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C8E2" w14:textId="1199B088" w:rsidR="00CB515D" w:rsidRPr="00CB515D" w:rsidRDefault="00CB515D" w:rsidP="00CB515D">
      <w:pPr>
        <w:rPr>
          <w:b/>
          <w:bCs/>
        </w:rPr>
      </w:pPr>
      <w:r w:rsidRPr="00CB515D">
        <w:rPr>
          <w:b/>
          <w:bCs/>
        </w:rPr>
        <w:t xml:space="preserve">Subject: Request to Veto Sections of HB 45 Related to </w:t>
      </w:r>
      <w:r w:rsidR="00680A9C">
        <w:rPr>
          <w:b/>
          <w:bCs/>
        </w:rPr>
        <w:t>Affordable Housing</w:t>
      </w:r>
    </w:p>
    <w:p w14:paraId="3927B99B" w14:textId="44085390" w:rsidR="00CB515D" w:rsidRDefault="00CB515D"/>
    <w:p w14:paraId="07AD234B" w14:textId="77793352" w:rsidR="00CB515D" w:rsidRDefault="00CB515D" w:rsidP="00CB515D">
      <w:r>
        <w:t>Ohio is experiencing a severe shortage of affordable, workforce, and senior housing that is an impediment to the State’s economic development efforts and threatens the stability of our most vulnerable citizens.</w:t>
      </w:r>
      <w:r w:rsidR="00DB01B8">
        <w:t xml:space="preserve"> </w:t>
      </w:r>
      <w:r w:rsidRPr="00CB515D">
        <w:t xml:space="preserve">Unfortunately, </w:t>
      </w:r>
      <w:r>
        <w:t>the General Assembly recently</w:t>
      </w:r>
      <w:r w:rsidRPr="00CB515D">
        <w:t xml:space="preserve"> inserted</w:t>
      </w:r>
      <w:r>
        <w:t xml:space="preserve"> language</w:t>
      </w:r>
      <w:r w:rsidRPr="00CB515D">
        <w:t xml:space="preserve"> in Substitute House Bill 45 during the lame duck session that </w:t>
      </w:r>
      <w:r>
        <w:t xml:space="preserve">would </w:t>
      </w:r>
      <w:r w:rsidR="00701F4C">
        <w:t xml:space="preserve">greatly </w:t>
      </w:r>
      <w:r>
        <w:t>exacerbate t</w:t>
      </w:r>
      <w:r w:rsidR="00DB01B8">
        <w:t xml:space="preserve">his </w:t>
      </w:r>
      <w:r w:rsidR="00701F4C">
        <w:t>shortage</w:t>
      </w:r>
      <w:r w:rsidR="00DB01B8">
        <w:t>.</w:t>
      </w:r>
    </w:p>
    <w:p w14:paraId="765F2018" w14:textId="77777777" w:rsidR="00CB515D" w:rsidRDefault="00CB515D" w:rsidP="00CB515D"/>
    <w:p w14:paraId="7539B600" w14:textId="2D666611" w:rsidR="00CB515D" w:rsidRPr="00CB515D" w:rsidRDefault="00CB515D" w:rsidP="00701F4C">
      <w:r w:rsidRPr="00CB515D">
        <w:t xml:space="preserve">We respectfully write to you today asking you to </w:t>
      </w:r>
      <w:r w:rsidR="00DB01B8" w:rsidRPr="00E42D0A">
        <w:t>veto</w:t>
      </w:r>
      <w:r w:rsidRPr="00CB515D">
        <w:t xml:space="preserve"> two last-minute </w:t>
      </w:r>
      <w:r w:rsidR="00701F4C">
        <w:t>amendments to</w:t>
      </w:r>
      <w:r w:rsidRPr="00CB515D">
        <w:t xml:space="preserve"> </w:t>
      </w:r>
      <w:r w:rsidR="00701F4C">
        <w:t>HB</w:t>
      </w:r>
      <w:r w:rsidRPr="00CB515D">
        <w:t xml:space="preserve"> 45 related to </w:t>
      </w:r>
      <w:r w:rsidR="00701F4C">
        <w:t>1.) a</w:t>
      </w:r>
      <w:r w:rsidRPr="00CB515D">
        <w:t>ssessing the valu</w:t>
      </w:r>
      <w:r w:rsidR="00701F4C">
        <w:t>e</w:t>
      </w:r>
      <w:r w:rsidRPr="00CB515D">
        <w:t xml:space="preserve"> of </w:t>
      </w:r>
      <w:proofErr w:type="gramStart"/>
      <w:r w:rsidR="00DB01B8" w:rsidRPr="00E42D0A">
        <w:t>Low Income</w:t>
      </w:r>
      <w:proofErr w:type="gramEnd"/>
      <w:r w:rsidR="00DB01B8" w:rsidRPr="00E42D0A">
        <w:t xml:space="preserve"> Housing Tax Credit properties</w:t>
      </w:r>
      <w:r w:rsidR="00701F4C">
        <w:t>, and: 2.) a</w:t>
      </w:r>
      <w:r w:rsidRPr="00CB515D">
        <w:t xml:space="preserve"> prohibition </w:t>
      </w:r>
      <w:r w:rsidR="00DB01B8" w:rsidRPr="00E42D0A">
        <w:t>on the use</w:t>
      </w:r>
      <w:r w:rsidRPr="00CB515D">
        <w:t xml:space="preserve"> of State </w:t>
      </w:r>
      <w:r w:rsidR="00DB01B8" w:rsidRPr="00E42D0A">
        <w:t>H</w:t>
      </w:r>
      <w:r w:rsidRPr="00CB515D">
        <w:t>istoric</w:t>
      </w:r>
      <w:r w:rsidR="00DB01B8" w:rsidRPr="00E42D0A">
        <w:t xml:space="preserve"> Preservation T</w:t>
      </w:r>
      <w:r w:rsidRPr="00CB515D">
        <w:t xml:space="preserve">ax </w:t>
      </w:r>
      <w:r w:rsidR="00DB01B8" w:rsidRPr="00E42D0A">
        <w:t>C</w:t>
      </w:r>
      <w:r w:rsidRPr="00CB515D">
        <w:t xml:space="preserve">redits </w:t>
      </w:r>
      <w:r w:rsidR="00DB01B8" w:rsidRPr="00E42D0A">
        <w:t>with</w:t>
      </w:r>
      <w:r w:rsidRPr="00CB515D">
        <w:t xml:space="preserve"> </w:t>
      </w:r>
      <w:r w:rsidR="00DB01B8" w:rsidRPr="00E42D0A">
        <w:t>Low Income Housing Tax Credits.</w:t>
      </w:r>
    </w:p>
    <w:p w14:paraId="420816B6" w14:textId="77777777" w:rsidR="00CB515D" w:rsidRPr="00CB515D" w:rsidRDefault="00CB515D" w:rsidP="00CB515D"/>
    <w:p w14:paraId="663C6799" w14:textId="545AB83C" w:rsidR="002B43C0" w:rsidRDefault="00E23AD4" w:rsidP="00701F4C">
      <w:pPr>
        <w:numPr>
          <w:ilvl w:val="0"/>
          <w:numId w:val="2"/>
        </w:numPr>
      </w:pPr>
      <w:r w:rsidRPr="00E23AD4">
        <w:t xml:space="preserve">The long-established method for assessing the value of </w:t>
      </w:r>
      <w:proofErr w:type="gramStart"/>
      <w:r>
        <w:t>Low Income</w:t>
      </w:r>
      <w:proofErr w:type="gramEnd"/>
      <w:r>
        <w:t xml:space="preserve"> Housing Tax Credit (LIHTC) properties</w:t>
      </w:r>
      <w:r w:rsidRPr="00E23AD4">
        <w:t xml:space="preserve"> in Ohio is based on a development’s actual income, taking into account state and federal restrictions</w:t>
      </w:r>
      <w:r>
        <w:t xml:space="preserve"> on maximum allowable rents</w:t>
      </w:r>
      <w:r w:rsidRPr="00E23AD4">
        <w:t xml:space="preserve">. This method has repeatedly been upheld by the Ohio Supreme Court. Nonetheless, the House Bill </w:t>
      </w:r>
      <w:r>
        <w:t xml:space="preserve">45 </w:t>
      </w:r>
      <w:r w:rsidRPr="00E23AD4">
        <w:t>amendment would allow these properties to be taxed at an inflated market value based on the hypothetical removal of all rent restrictions.</w:t>
      </w:r>
      <w:r w:rsidR="00701F4C">
        <w:t xml:space="preserve"> </w:t>
      </w:r>
      <w:r w:rsidR="002B43C0">
        <w:t>This proposal will force many existing affordable workforce and senior developments into financial distress and/or default. Furthermore, it creates an unnecessary barrier to new affordable housing production and rehabilitation projects.</w:t>
      </w:r>
    </w:p>
    <w:p w14:paraId="7F154B46" w14:textId="77777777" w:rsidR="002B43C0" w:rsidRDefault="002B43C0" w:rsidP="002B43C0"/>
    <w:p w14:paraId="59D75F25" w14:textId="3A89B970" w:rsidR="00E42D0A" w:rsidRDefault="002B43C0" w:rsidP="002B43C0">
      <w:pPr>
        <w:numPr>
          <w:ilvl w:val="0"/>
          <w:numId w:val="2"/>
        </w:numPr>
      </w:pPr>
      <w:r w:rsidRPr="002B43C0">
        <w:t>The amendment</w:t>
      </w:r>
      <w:r>
        <w:t xml:space="preserve"> </w:t>
      </w:r>
      <w:r w:rsidR="00701F4C">
        <w:t xml:space="preserve">prohibiting the use of </w:t>
      </w:r>
      <w:r w:rsidR="00701F4C" w:rsidRPr="00E42D0A">
        <w:t xml:space="preserve">State Historic Preservation Tax Credits </w:t>
      </w:r>
      <w:r w:rsidR="00701F4C">
        <w:t>and</w:t>
      </w:r>
      <w:r w:rsidR="00701F4C" w:rsidRPr="00E42D0A">
        <w:t xml:space="preserve"> </w:t>
      </w:r>
      <w:proofErr w:type="gramStart"/>
      <w:r w:rsidR="00701F4C" w:rsidRPr="00E42D0A">
        <w:t>Low Income</w:t>
      </w:r>
      <w:proofErr w:type="gramEnd"/>
      <w:r w:rsidR="00701F4C" w:rsidRPr="00E42D0A">
        <w:t xml:space="preserve"> Housing Tax Credits</w:t>
      </w:r>
      <w:r w:rsidR="00701F4C">
        <w:t xml:space="preserve"> on the same project </w:t>
      </w:r>
      <w:r>
        <w:t>blocks access to an important source of funding that incentives the reuse of historic properties to develop new senior and workforce housing</w:t>
      </w:r>
      <w:r w:rsidR="00701F4C">
        <w:t xml:space="preserve">. Furthermore, </w:t>
      </w:r>
      <w:r>
        <w:t xml:space="preserve">it would require the State to claw back </w:t>
      </w:r>
      <w:r w:rsidRPr="002B43C0">
        <w:t>State Historic Preservation Tax Credits</w:t>
      </w:r>
      <w:r>
        <w:t xml:space="preserve"> that </w:t>
      </w:r>
      <w:r w:rsidR="00E42D0A">
        <w:t xml:space="preserve">were legitimately awarded to projects previously </w:t>
      </w:r>
      <w:r w:rsidR="00E42D0A" w:rsidRPr="002B43C0">
        <w:t>but have not yet been placed in service.</w:t>
      </w:r>
      <w:r w:rsidR="00E42D0A">
        <w:t xml:space="preserve"> This provision negatively impacts the financial viability of at least a dozen senior and workforce housing developments in Ohio</w:t>
      </w:r>
      <w:r w:rsidR="00701F4C">
        <w:t xml:space="preserve"> and will </w:t>
      </w:r>
      <w:r w:rsidR="00E42D0A" w:rsidRPr="00E42D0A">
        <w:t>likely have a chilling effect on the willingness of developers</w:t>
      </w:r>
      <w:r w:rsidR="00E42D0A">
        <w:t xml:space="preserve"> and</w:t>
      </w:r>
      <w:r w:rsidR="00E42D0A" w:rsidRPr="00E42D0A">
        <w:t xml:space="preserve"> financial institutions to invest in </w:t>
      </w:r>
      <w:r w:rsidR="00701F4C">
        <w:t>future</w:t>
      </w:r>
      <w:r w:rsidR="00E42D0A">
        <w:t xml:space="preserve"> </w:t>
      </w:r>
      <w:r w:rsidR="00E42D0A" w:rsidRPr="00E42D0A">
        <w:t>projects</w:t>
      </w:r>
      <w:r w:rsidR="00E42D0A">
        <w:t>.</w:t>
      </w:r>
    </w:p>
    <w:p w14:paraId="17FE03F6" w14:textId="644DBD77" w:rsidR="00E42D0A" w:rsidRDefault="00E42D0A" w:rsidP="002B43C0"/>
    <w:p w14:paraId="156A70F3" w14:textId="27E1821A" w:rsidR="00603C79" w:rsidRDefault="00603C79" w:rsidP="002B43C0">
      <w:r>
        <w:t>[INSERT INFORMATION HERE ABOUT YOUR ORGANIZATION OR WHY AFFORDABLE HOUSING IS IMPORTANT TO YOU]</w:t>
      </w:r>
    </w:p>
    <w:p w14:paraId="3C1850B5" w14:textId="77777777" w:rsidR="00603C79" w:rsidRDefault="00603C79" w:rsidP="002B43C0"/>
    <w:p w14:paraId="7A3BA8A9" w14:textId="1202ABFD" w:rsidR="00E42D0A" w:rsidRDefault="00603C79" w:rsidP="002B43C0">
      <w:r>
        <w:t>W</w:t>
      </w:r>
      <w:r w:rsidR="00E42D0A" w:rsidRPr="00E42D0A">
        <w:t xml:space="preserve">e respectfully </w:t>
      </w:r>
      <w:r w:rsidR="00E42D0A">
        <w:t>ask</w:t>
      </w:r>
      <w:r w:rsidR="00E42D0A" w:rsidRPr="00E42D0A">
        <w:t xml:space="preserve"> you to </w:t>
      </w:r>
      <w:r w:rsidR="00E42D0A">
        <w:t>veto</w:t>
      </w:r>
      <w:r w:rsidR="00E42D0A" w:rsidRPr="00E42D0A">
        <w:t xml:space="preserve"> </w:t>
      </w:r>
      <w:r w:rsidR="00701F4C">
        <w:t xml:space="preserve">these </w:t>
      </w:r>
      <w:r w:rsidR="00E42D0A">
        <w:t>provisions of HB 45 in order to maintain State support for the development and rehabilitation of affordable homes for vulnerable Ohioans.</w:t>
      </w:r>
    </w:p>
    <w:p w14:paraId="70810F3E" w14:textId="2232B676" w:rsidR="00E42D0A" w:rsidRDefault="00E42D0A" w:rsidP="002B43C0"/>
    <w:p w14:paraId="4D3A7DBC" w14:textId="501614EA" w:rsidR="00CB515D" w:rsidRDefault="00E42D0A">
      <w:r>
        <w:t>Thank you,</w:t>
      </w:r>
    </w:p>
    <w:sectPr w:rsidR="00CB515D" w:rsidSect="0001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8A4"/>
    <w:multiLevelType w:val="hybridMultilevel"/>
    <w:tmpl w:val="36FCD042"/>
    <w:lvl w:ilvl="0" w:tplc="BA1E8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D76E9"/>
    <w:multiLevelType w:val="hybridMultilevel"/>
    <w:tmpl w:val="B554D1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D4705"/>
    <w:multiLevelType w:val="hybridMultilevel"/>
    <w:tmpl w:val="40D45F3C"/>
    <w:lvl w:ilvl="0" w:tplc="CFCA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4653">
    <w:abstractNumId w:val="0"/>
  </w:num>
  <w:num w:numId="2" w16cid:durableId="774984621">
    <w:abstractNumId w:val="2"/>
  </w:num>
  <w:num w:numId="3" w16cid:durableId="620652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5D"/>
    <w:rsid w:val="00017500"/>
    <w:rsid w:val="002B43C0"/>
    <w:rsid w:val="004325E6"/>
    <w:rsid w:val="00534E4F"/>
    <w:rsid w:val="00603C79"/>
    <w:rsid w:val="00680A9C"/>
    <w:rsid w:val="006F14E1"/>
    <w:rsid w:val="00701F4C"/>
    <w:rsid w:val="00744EF2"/>
    <w:rsid w:val="00CB515D"/>
    <w:rsid w:val="00DB01B8"/>
    <w:rsid w:val="00E23AD4"/>
    <w:rsid w:val="00E42D0A"/>
    <w:rsid w:val="00E965DD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12414"/>
  <w14:defaultImageDpi w14:val="32767"/>
  <w15:chartTrackingRefBased/>
  <w15:docId w15:val="{D910D610-82E5-8945-96CB-7224A21A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5E6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3A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A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Roth</dc:creator>
  <cp:keywords/>
  <dc:description/>
  <cp:lastModifiedBy>Marcus Roth</cp:lastModifiedBy>
  <cp:revision>8</cp:revision>
  <dcterms:created xsi:type="dcterms:W3CDTF">2022-12-16T16:03:00Z</dcterms:created>
  <dcterms:modified xsi:type="dcterms:W3CDTF">2022-12-19T14:22:00Z</dcterms:modified>
</cp:coreProperties>
</file>