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D002" w14:textId="77777777" w:rsidR="000F67AA" w:rsidRDefault="000F67AA" w:rsidP="003204E5">
      <w:pPr>
        <w:jc w:val="center"/>
        <w:rPr>
          <w:rFonts w:ascii="Arial" w:hAnsi="Arial"/>
          <w:b/>
          <w:sz w:val="40"/>
          <w:szCs w:val="40"/>
        </w:rPr>
      </w:pPr>
    </w:p>
    <w:p w14:paraId="79BACF93" w14:textId="6D474743" w:rsidR="003204E5" w:rsidRPr="000F67AA" w:rsidRDefault="00336A64" w:rsidP="003204E5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Special </w:t>
      </w:r>
      <w:proofErr w:type="spellStart"/>
      <w:r w:rsidR="005D1253" w:rsidRPr="000F67AA">
        <w:rPr>
          <w:rFonts w:ascii="Arial" w:hAnsi="Arial"/>
          <w:b/>
          <w:sz w:val="40"/>
          <w:szCs w:val="40"/>
        </w:rPr>
        <w:t>CoC</w:t>
      </w:r>
      <w:proofErr w:type="spellEnd"/>
      <w:r w:rsidR="005D1253" w:rsidRPr="000F67AA">
        <w:rPr>
          <w:rFonts w:ascii="Arial" w:hAnsi="Arial"/>
          <w:b/>
          <w:sz w:val="40"/>
          <w:szCs w:val="40"/>
        </w:rPr>
        <w:t xml:space="preserve"> Board</w:t>
      </w:r>
      <w:r w:rsidR="003204E5" w:rsidRPr="000F67AA">
        <w:rPr>
          <w:rFonts w:ascii="Arial" w:hAnsi="Arial"/>
          <w:b/>
          <w:sz w:val="40"/>
          <w:szCs w:val="40"/>
        </w:rPr>
        <w:t xml:space="preserve"> Meeting</w:t>
      </w:r>
    </w:p>
    <w:p w14:paraId="0DD89DA5" w14:textId="042AA77B" w:rsidR="000F67AA" w:rsidRPr="000F67AA" w:rsidRDefault="000F67AA" w:rsidP="000F67A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Ohio </w:t>
      </w:r>
      <w:proofErr w:type="spellStart"/>
      <w:r>
        <w:rPr>
          <w:rFonts w:ascii="Arial" w:hAnsi="Arial"/>
          <w:b/>
          <w:sz w:val="32"/>
          <w:szCs w:val="32"/>
        </w:rPr>
        <w:t>BoSCoC</w:t>
      </w:r>
      <w:proofErr w:type="spellEnd"/>
    </w:p>
    <w:p w14:paraId="440F6572" w14:textId="77777777" w:rsidR="000F67AA" w:rsidRPr="000F67AA" w:rsidRDefault="000F67AA" w:rsidP="003204E5">
      <w:pPr>
        <w:jc w:val="center"/>
        <w:rPr>
          <w:rFonts w:ascii="Arial" w:hAnsi="Arial"/>
          <w:b/>
          <w:sz w:val="32"/>
          <w:szCs w:val="32"/>
        </w:rPr>
      </w:pPr>
    </w:p>
    <w:p w14:paraId="6E19E9D9" w14:textId="404AFFFC" w:rsidR="00AD5CF3" w:rsidRPr="001F0885" w:rsidRDefault="001F0885" w:rsidP="001F0885">
      <w:pPr>
        <w:spacing w:before="1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Meeting Information</w:t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901B1A" w:rsidRPr="001F0885">
        <w:rPr>
          <w:rFonts w:ascii="Arial" w:hAnsi="Arial"/>
          <w:b/>
          <w:sz w:val="28"/>
          <w:szCs w:val="28"/>
        </w:rPr>
        <w:tab/>
      </w:r>
      <w:r w:rsidR="00901B1A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  <w:r w:rsidR="00AD5CF3" w:rsidRPr="001F0885">
        <w:rPr>
          <w:rFonts w:ascii="Arial" w:hAnsi="Arial"/>
          <w:b/>
          <w:sz w:val="28"/>
          <w:szCs w:val="28"/>
        </w:rPr>
        <w:tab/>
      </w:r>
    </w:p>
    <w:p w14:paraId="185002C1" w14:textId="4CFC38C8" w:rsidR="008C5109" w:rsidRPr="001F0885" w:rsidRDefault="008C5109" w:rsidP="008C5109">
      <w:pPr>
        <w:rPr>
          <w:rFonts w:ascii="Arial" w:hAnsi="Arial"/>
          <w:sz w:val="22"/>
          <w:szCs w:val="22"/>
        </w:rPr>
      </w:pPr>
      <w:r w:rsidRPr="001F0885">
        <w:rPr>
          <w:rFonts w:ascii="Arial" w:hAnsi="Arial"/>
          <w:b/>
          <w:sz w:val="22"/>
          <w:szCs w:val="22"/>
        </w:rPr>
        <w:t>Date:</w:t>
      </w:r>
      <w:r w:rsidR="00ED4CF2" w:rsidRPr="001F0885">
        <w:rPr>
          <w:rFonts w:ascii="Arial" w:hAnsi="Arial"/>
          <w:b/>
          <w:sz w:val="22"/>
          <w:szCs w:val="22"/>
        </w:rPr>
        <w:tab/>
      </w:r>
      <w:r w:rsidR="00ED4CF2" w:rsidRPr="001F0885">
        <w:rPr>
          <w:rFonts w:ascii="Arial" w:hAnsi="Arial"/>
          <w:b/>
          <w:sz w:val="22"/>
          <w:szCs w:val="22"/>
        </w:rPr>
        <w:tab/>
      </w:r>
      <w:r w:rsidR="000F67AA">
        <w:rPr>
          <w:rFonts w:ascii="Arial" w:hAnsi="Arial"/>
          <w:sz w:val="22"/>
          <w:szCs w:val="22"/>
        </w:rPr>
        <w:t>Monday</w:t>
      </w:r>
      <w:r w:rsidR="00901B1A" w:rsidRPr="001F0885">
        <w:rPr>
          <w:rFonts w:ascii="Arial" w:hAnsi="Arial"/>
          <w:sz w:val="22"/>
          <w:szCs w:val="22"/>
        </w:rPr>
        <w:t xml:space="preserve">, </w:t>
      </w:r>
      <w:r w:rsidR="00336A64">
        <w:rPr>
          <w:rFonts w:ascii="Arial" w:hAnsi="Arial"/>
          <w:sz w:val="22"/>
          <w:szCs w:val="22"/>
        </w:rPr>
        <w:t>September 13</w:t>
      </w:r>
      <w:r w:rsidR="002E7BCA">
        <w:rPr>
          <w:rFonts w:ascii="Arial" w:hAnsi="Arial"/>
          <w:sz w:val="22"/>
          <w:szCs w:val="22"/>
        </w:rPr>
        <w:t>, 202</w:t>
      </w:r>
      <w:r w:rsidR="00D249F2">
        <w:rPr>
          <w:rFonts w:ascii="Arial" w:hAnsi="Arial"/>
          <w:sz w:val="22"/>
          <w:szCs w:val="22"/>
        </w:rPr>
        <w:t>1</w:t>
      </w:r>
    </w:p>
    <w:p w14:paraId="50865E89" w14:textId="4D2CD83B" w:rsidR="008C5109" w:rsidRPr="001F0885" w:rsidRDefault="008C5109" w:rsidP="008C5109">
      <w:pPr>
        <w:rPr>
          <w:rFonts w:ascii="Arial" w:hAnsi="Arial"/>
          <w:sz w:val="22"/>
          <w:szCs w:val="22"/>
        </w:rPr>
      </w:pPr>
      <w:r w:rsidRPr="001F0885">
        <w:rPr>
          <w:rFonts w:ascii="Arial" w:hAnsi="Arial"/>
          <w:b/>
          <w:sz w:val="22"/>
          <w:szCs w:val="22"/>
        </w:rPr>
        <w:t>Time:</w:t>
      </w:r>
      <w:r w:rsidR="00ED4CF2" w:rsidRPr="001F0885">
        <w:rPr>
          <w:rFonts w:ascii="Arial" w:hAnsi="Arial"/>
          <w:b/>
          <w:sz w:val="22"/>
          <w:szCs w:val="22"/>
        </w:rPr>
        <w:tab/>
      </w:r>
      <w:r w:rsidR="00ED4CF2" w:rsidRPr="001F0885">
        <w:rPr>
          <w:rFonts w:ascii="Arial" w:hAnsi="Arial"/>
          <w:b/>
          <w:sz w:val="22"/>
          <w:szCs w:val="22"/>
        </w:rPr>
        <w:tab/>
      </w:r>
      <w:r w:rsidR="000F67AA">
        <w:rPr>
          <w:rFonts w:ascii="Arial" w:hAnsi="Arial"/>
          <w:sz w:val="22"/>
          <w:szCs w:val="22"/>
        </w:rPr>
        <w:t>3:00</w:t>
      </w:r>
      <w:r w:rsidR="00901B1A" w:rsidRPr="001F0885">
        <w:rPr>
          <w:rFonts w:ascii="Arial" w:hAnsi="Arial"/>
          <w:sz w:val="22"/>
          <w:szCs w:val="22"/>
        </w:rPr>
        <w:t>pm</w:t>
      </w:r>
    </w:p>
    <w:p w14:paraId="7845AC37" w14:textId="6F6214EA" w:rsidR="008C5109" w:rsidRPr="001F0885" w:rsidRDefault="008C5109" w:rsidP="008C5109">
      <w:pPr>
        <w:rPr>
          <w:rFonts w:ascii="Arial" w:hAnsi="Arial"/>
          <w:sz w:val="22"/>
          <w:szCs w:val="22"/>
        </w:rPr>
      </w:pPr>
      <w:r w:rsidRPr="001F0885">
        <w:rPr>
          <w:rFonts w:ascii="Arial" w:hAnsi="Arial"/>
          <w:b/>
          <w:sz w:val="22"/>
          <w:szCs w:val="22"/>
        </w:rPr>
        <w:t>Location:</w:t>
      </w:r>
      <w:r w:rsidR="00ED4CF2" w:rsidRPr="001F0885">
        <w:rPr>
          <w:rFonts w:ascii="Arial" w:hAnsi="Arial"/>
          <w:b/>
          <w:sz w:val="22"/>
          <w:szCs w:val="22"/>
        </w:rPr>
        <w:tab/>
      </w:r>
      <w:r w:rsidR="00901B1A" w:rsidRPr="001F0885">
        <w:rPr>
          <w:rFonts w:ascii="Arial" w:hAnsi="Arial"/>
          <w:sz w:val="22"/>
          <w:szCs w:val="22"/>
        </w:rPr>
        <w:t>GoToMeeting</w:t>
      </w:r>
      <w:r w:rsidR="00404D55" w:rsidRPr="001F0885">
        <w:rPr>
          <w:rFonts w:ascii="Arial" w:hAnsi="Arial"/>
          <w:sz w:val="22"/>
          <w:szCs w:val="22"/>
        </w:rPr>
        <w:t xml:space="preserve"> </w:t>
      </w:r>
    </w:p>
    <w:p w14:paraId="2C5F5E47" w14:textId="77777777" w:rsidR="00D45FC8" w:rsidRDefault="001F0885" w:rsidP="008C5109">
      <w:pPr>
        <w:rPr>
          <w:rFonts w:ascii="Arial" w:hAnsi="Arial"/>
          <w:b/>
          <w:sz w:val="22"/>
          <w:szCs w:val="22"/>
        </w:rPr>
      </w:pPr>
      <w:r w:rsidRPr="001F0885">
        <w:rPr>
          <w:rFonts w:ascii="Arial" w:hAnsi="Arial"/>
          <w:b/>
          <w:sz w:val="22"/>
          <w:szCs w:val="22"/>
        </w:rPr>
        <w:t>Attending:</w:t>
      </w:r>
      <w:r w:rsidR="0079017F">
        <w:rPr>
          <w:rFonts w:ascii="Arial" w:hAnsi="Arial"/>
          <w:b/>
          <w:sz w:val="22"/>
          <w:szCs w:val="2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643"/>
        <w:gridCol w:w="1574"/>
        <w:gridCol w:w="1703"/>
        <w:gridCol w:w="1370"/>
        <w:gridCol w:w="1810"/>
      </w:tblGrid>
      <w:tr w:rsidR="00D45FC8" w:rsidRPr="003B1F98" w14:paraId="25CDF19E" w14:textId="77777777" w:rsidTr="000A5054">
        <w:trPr>
          <w:jc w:val="center"/>
        </w:trPr>
        <w:tc>
          <w:tcPr>
            <w:tcW w:w="1615" w:type="dxa"/>
          </w:tcPr>
          <w:p w14:paraId="75A788B2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</w:t>
            </w:r>
          </w:p>
        </w:tc>
        <w:tc>
          <w:tcPr>
            <w:tcW w:w="1643" w:type="dxa"/>
          </w:tcPr>
          <w:p w14:paraId="373416D1" w14:textId="0237758C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574" w:type="dxa"/>
          </w:tcPr>
          <w:p w14:paraId="645C1708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7</w:t>
            </w:r>
          </w:p>
        </w:tc>
        <w:tc>
          <w:tcPr>
            <w:tcW w:w="1703" w:type="dxa"/>
          </w:tcPr>
          <w:p w14:paraId="3BEC7635" w14:textId="24A53A4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370" w:type="dxa"/>
          </w:tcPr>
          <w:p w14:paraId="797FA318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13</w:t>
            </w:r>
          </w:p>
        </w:tc>
        <w:tc>
          <w:tcPr>
            <w:tcW w:w="1810" w:type="dxa"/>
          </w:tcPr>
          <w:p w14:paraId="30A0D9BD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Holman</w:t>
            </w:r>
          </w:p>
        </w:tc>
      </w:tr>
      <w:tr w:rsidR="00D45FC8" w:rsidRPr="003B1F98" w14:paraId="1D519936" w14:textId="77777777" w:rsidTr="000A5054">
        <w:trPr>
          <w:jc w:val="center"/>
        </w:trPr>
        <w:tc>
          <w:tcPr>
            <w:tcW w:w="1615" w:type="dxa"/>
          </w:tcPr>
          <w:p w14:paraId="68BAF896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2</w:t>
            </w:r>
          </w:p>
        </w:tc>
        <w:tc>
          <w:tcPr>
            <w:tcW w:w="1643" w:type="dxa"/>
          </w:tcPr>
          <w:p w14:paraId="67DF898D" w14:textId="5A465CF6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Wren</w:t>
            </w:r>
          </w:p>
        </w:tc>
        <w:tc>
          <w:tcPr>
            <w:tcW w:w="1574" w:type="dxa"/>
          </w:tcPr>
          <w:p w14:paraId="05ACD81E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8</w:t>
            </w:r>
          </w:p>
        </w:tc>
        <w:tc>
          <w:tcPr>
            <w:tcW w:w="1703" w:type="dxa"/>
          </w:tcPr>
          <w:p w14:paraId="52EBADF8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370" w:type="dxa"/>
          </w:tcPr>
          <w:p w14:paraId="367DF057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14</w:t>
            </w:r>
          </w:p>
        </w:tc>
        <w:tc>
          <w:tcPr>
            <w:tcW w:w="1810" w:type="dxa"/>
          </w:tcPr>
          <w:p w14:paraId="187A0D01" w14:textId="250A81F2" w:rsidR="00D45FC8" w:rsidRPr="00837162" w:rsidRDefault="000E51CB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Smith</w:t>
            </w:r>
          </w:p>
        </w:tc>
      </w:tr>
      <w:tr w:rsidR="00D45FC8" w:rsidRPr="003B1F98" w14:paraId="37F24CB6" w14:textId="77777777" w:rsidTr="000A5054">
        <w:trPr>
          <w:jc w:val="center"/>
        </w:trPr>
        <w:tc>
          <w:tcPr>
            <w:tcW w:w="1615" w:type="dxa"/>
          </w:tcPr>
          <w:p w14:paraId="5E6F68C8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3</w:t>
            </w:r>
          </w:p>
        </w:tc>
        <w:tc>
          <w:tcPr>
            <w:tcW w:w="1643" w:type="dxa"/>
          </w:tcPr>
          <w:p w14:paraId="7313BB63" w14:textId="72CBB06F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574" w:type="dxa"/>
          </w:tcPr>
          <w:p w14:paraId="5708B309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9</w:t>
            </w:r>
          </w:p>
        </w:tc>
        <w:tc>
          <w:tcPr>
            <w:tcW w:w="1703" w:type="dxa"/>
          </w:tcPr>
          <w:p w14:paraId="03C933AB" w14:textId="77777777" w:rsidR="00D45FC8" w:rsidRPr="00837162" w:rsidRDefault="00D45FC8" w:rsidP="000A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Tegtmeyer</w:t>
            </w:r>
          </w:p>
        </w:tc>
        <w:tc>
          <w:tcPr>
            <w:tcW w:w="1370" w:type="dxa"/>
          </w:tcPr>
          <w:p w14:paraId="58CFE0F7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</w:t>
            </w:r>
            <w:proofErr w:type="spellEnd"/>
            <w:r w:rsidRPr="0083716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10" w:type="dxa"/>
          </w:tcPr>
          <w:p w14:paraId="39F64643" w14:textId="77777777" w:rsidR="00D45FC8" w:rsidRPr="00837162" w:rsidRDefault="00D45FC8" w:rsidP="000A5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</w:tr>
      <w:tr w:rsidR="00D45FC8" w:rsidRPr="003B1F98" w14:paraId="49011DFF" w14:textId="77777777" w:rsidTr="000A5054">
        <w:trPr>
          <w:trHeight w:val="279"/>
          <w:jc w:val="center"/>
        </w:trPr>
        <w:tc>
          <w:tcPr>
            <w:tcW w:w="1615" w:type="dxa"/>
          </w:tcPr>
          <w:p w14:paraId="6575A9D2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4</w:t>
            </w:r>
          </w:p>
        </w:tc>
        <w:tc>
          <w:tcPr>
            <w:tcW w:w="1643" w:type="dxa"/>
          </w:tcPr>
          <w:p w14:paraId="6E00D6F8" w14:textId="77777777" w:rsidR="00D45FC8" w:rsidRPr="002C0F31" w:rsidRDefault="00D45FC8" w:rsidP="000A5054">
            <w:pPr>
              <w:rPr>
                <w:rFonts w:ascii="Arial" w:hAnsi="Arial" w:cs="Arial"/>
                <w:sz w:val="20"/>
                <w:szCs w:val="20"/>
              </w:rPr>
            </w:pPr>
            <w:r w:rsidRPr="002C0F31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574" w:type="dxa"/>
          </w:tcPr>
          <w:p w14:paraId="3143E7B3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10</w:t>
            </w:r>
          </w:p>
        </w:tc>
        <w:tc>
          <w:tcPr>
            <w:tcW w:w="1703" w:type="dxa"/>
          </w:tcPr>
          <w:p w14:paraId="151C7E65" w14:textId="77777777" w:rsidR="00D45FC8" w:rsidRPr="00BC096F" w:rsidRDefault="00D45FC8" w:rsidP="000A50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Brittani Perdue</w:t>
            </w:r>
          </w:p>
        </w:tc>
        <w:tc>
          <w:tcPr>
            <w:tcW w:w="1370" w:type="dxa"/>
          </w:tcPr>
          <w:p w14:paraId="01299D4C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16</w:t>
            </w:r>
          </w:p>
        </w:tc>
        <w:tc>
          <w:tcPr>
            <w:tcW w:w="1810" w:type="dxa"/>
          </w:tcPr>
          <w:p w14:paraId="34840D5B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Christina Blair</w:t>
            </w:r>
          </w:p>
        </w:tc>
      </w:tr>
      <w:tr w:rsidR="00D45FC8" w:rsidRPr="003B1F98" w14:paraId="684771F7" w14:textId="77777777" w:rsidTr="000A5054">
        <w:trPr>
          <w:jc w:val="center"/>
        </w:trPr>
        <w:tc>
          <w:tcPr>
            <w:tcW w:w="1615" w:type="dxa"/>
          </w:tcPr>
          <w:p w14:paraId="4AE89EFC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5</w:t>
            </w:r>
          </w:p>
        </w:tc>
        <w:tc>
          <w:tcPr>
            <w:tcW w:w="1643" w:type="dxa"/>
          </w:tcPr>
          <w:p w14:paraId="5927F586" w14:textId="57E9EFEA" w:rsidR="00D45FC8" w:rsidRPr="002C0F31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Tammy Weaver</w:t>
            </w:r>
          </w:p>
        </w:tc>
        <w:tc>
          <w:tcPr>
            <w:tcW w:w="1574" w:type="dxa"/>
          </w:tcPr>
          <w:p w14:paraId="6D02F68F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11</w:t>
            </w:r>
          </w:p>
        </w:tc>
        <w:tc>
          <w:tcPr>
            <w:tcW w:w="1703" w:type="dxa"/>
          </w:tcPr>
          <w:p w14:paraId="25B9C6D5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 Lehman</w:t>
            </w:r>
          </w:p>
        </w:tc>
        <w:tc>
          <w:tcPr>
            <w:tcW w:w="1370" w:type="dxa"/>
          </w:tcPr>
          <w:p w14:paraId="630DAF05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17</w:t>
            </w:r>
          </w:p>
        </w:tc>
        <w:tc>
          <w:tcPr>
            <w:tcW w:w="1810" w:type="dxa"/>
          </w:tcPr>
          <w:p w14:paraId="1F004443" w14:textId="1D3EE7BE" w:rsidR="00D45FC8" w:rsidRPr="00837162" w:rsidRDefault="000E51CB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Hall</w:t>
            </w:r>
          </w:p>
        </w:tc>
      </w:tr>
      <w:tr w:rsidR="00D45FC8" w:rsidRPr="003B1F98" w14:paraId="6B8B5C65" w14:textId="77777777" w:rsidTr="000A5054">
        <w:trPr>
          <w:jc w:val="center"/>
        </w:trPr>
        <w:tc>
          <w:tcPr>
            <w:tcW w:w="1615" w:type="dxa"/>
          </w:tcPr>
          <w:p w14:paraId="17EBF057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6</w:t>
            </w:r>
          </w:p>
        </w:tc>
        <w:tc>
          <w:tcPr>
            <w:tcW w:w="1643" w:type="dxa"/>
          </w:tcPr>
          <w:p w14:paraId="51700AC1" w14:textId="4828B379" w:rsidR="00D45FC8" w:rsidRPr="00837162" w:rsidRDefault="000E51CB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 Grimm</w:t>
            </w:r>
          </w:p>
        </w:tc>
        <w:tc>
          <w:tcPr>
            <w:tcW w:w="1574" w:type="dxa"/>
          </w:tcPr>
          <w:p w14:paraId="52595D16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12</w:t>
            </w:r>
          </w:p>
        </w:tc>
        <w:tc>
          <w:tcPr>
            <w:tcW w:w="1703" w:type="dxa"/>
          </w:tcPr>
          <w:p w14:paraId="49550011" w14:textId="541A37FB" w:rsidR="00D45FC8" w:rsidRPr="00837162" w:rsidRDefault="000E51CB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 Bruns</w:t>
            </w:r>
          </w:p>
        </w:tc>
        <w:tc>
          <w:tcPr>
            <w:tcW w:w="1370" w:type="dxa"/>
          </w:tcPr>
          <w:p w14:paraId="5CF0554E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10" w:type="dxa"/>
          </w:tcPr>
          <w:p w14:paraId="0B0575F8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45FC8" w:rsidRPr="003B1F98" w14:paraId="4C5CD9FD" w14:textId="77777777" w:rsidTr="000A5054">
        <w:trPr>
          <w:jc w:val="center"/>
        </w:trPr>
        <w:tc>
          <w:tcPr>
            <w:tcW w:w="1615" w:type="dxa"/>
          </w:tcPr>
          <w:p w14:paraId="5C647C76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 – Large VA</w:t>
            </w:r>
          </w:p>
        </w:tc>
        <w:tc>
          <w:tcPr>
            <w:tcW w:w="1643" w:type="dxa"/>
          </w:tcPr>
          <w:p w14:paraId="160798C1" w14:textId="51486C95" w:rsidR="00D45FC8" w:rsidRPr="00837162" w:rsidRDefault="000E51CB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574" w:type="dxa"/>
          </w:tcPr>
          <w:p w14:paraId="3C7BEE71" w14:textId="77777777" w:rsidR="00D45FC8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 xml:space="preserve">At-Large </w:t>
            </w:r>
          </w:p>
          <w:p w14:paraId="79774614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2AF3">
              <w:rPr>
                <w:rFonts w:ascii="Arial" w:hAnsi="Arial" w:cs="Arial"/>
                <w:sz w:val="20"/>
                <w:szCs w:val="20"/>
              </w:rPr>
              <w:t>(Mindy Wright)</w:t>
            </w:r>
          </w:p>
        </w:tc>
        <w:tc>
          <w:tcPr>
            <w:tcW w:w="1703" w:type="dxa"/>
          </w:tcPr>
          <w:p w14:paraId="6FC87615" w14:textId="6928803A" w:rsidR="00D45FC8" w:rsidRPr="00837162" w:rsidRDefault="000E51CB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370" w:type="dxa"/>
          </w:tcPr>
          <w:p w14:paraId="7866F78A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 CSH</w:t>
            </w:r>
          </w:p>
        </w:tc>
        <w:tc>
          <w:tcPr>
            <w:tcW w:w="1810" w:type="dxa"/>
          </w:tcPr>
          <w:p w14:paraId="21336956" w14:textId="32D899F3" w:rsidR="00D45FC8" w:rsidRPr="00BC096F" w:rsidRDefault="000E51CB" w:rsidP="000A5054">
            <w:pPr>
              <w:tabs>
                <w:tab w:val="left" w:pos="571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Kitchin</w:t>
            </w:r>
            <w:proofErr w:type="spellEnd"/>
          </w:p>
        </w:tc>
      </w:tr>
      <w:tr w:rsidR="00D45FC8" w:rsidRPr="003B1F98" w14:paraId="04364070" w14:textId="77777777" w:rsidTr="000A5054">
        <w:trPr>
          <w:jc w:val="center"/>
        </w:trPr>
        <w:tc>
          <w:tcPr>
            <w:tcW w:w="1615" w:type="dxa"/>
          </w:tcPr>
          <w:p w14:paraId="21239F45" w14:textId="77777777" w:rsidR="00D45FC8" w:rsidRPr="00C12E44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 xml:space="preserve">At – Large </w:t>
            </w:r>
            <w:r>
              <w:rPr>
                <w:rFonts w:ascii="Arial" w:hAnsi="Arial" w:cs="Arial"/>
                <w:sz w:val="20"/>
                <w:szCs w:val="20"/>
              </w:rPr>
              <w:t>(Steve Sturgill)</w:t>
            </w:r>
          </w:p>
        </w:tc>
        <w:tc>
          <w:tcPr>
            <w:tcW w:w="1643" w:type="dxa"/>
          </w:tcPr>
          <w:p w14:paraId="6EA1E42B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574" w:type="dxa"/>
          </w:tcPr>
          <w:p w14:paraId="53BB381C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 OHFA</w:t>
            </w:r>
          </w:p>
        </w:tc>
        <w:tc>
          <w:tcPr>
            <w:tcW w:w="1703" w:type="dxa"/>
          </w:tcPr>
          <w:p w14:paraId="506478FD" w14:textId="1C219A70" w:rsidR="00D45FC8" w:rsidRPr="00837162" w:rsidRDefault="000E51CB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370" w:type="dxa"/>
          </w:tcPr>
          <w:p w14:paraId="3982748D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 xml:space="preserve">At – Large </w:t>
            </w:r>
            <w:r>
              <w:rPr>
                <w:rFonts w:ascii="Arial" w:hAnsi="Arial" w:cs="Arial"/>
                <w:b/>
                <w:sz w:val="20"/>
                <w:szCs w:val="20"/>
              </w:rPr>
              <w:t>ODJFS</w:t>
            </w:r>
          </w:p>
        </w:tc>
        <w:tc>
          <w:tcPr>
            <w:tcW w:w="1810" w:type="dxa"/>
          </w:tcPr>
          <w:p w14:paraId="5CBE1B9D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Laurie Valentine</w:t>
            </w:r>
          </w:p>
        </w:tc>
      </w:tr>
      <w:tr w:rsidR="00D45FC8" w:rsidRPr="003B1F98" w14:paraId="23A9914A" w14:textId="77777777" w:rsidTr="000A5054">
        <w:trPr>
          <w:jc w:val="center"/>
        </w:trPr>
        <w:tc>
          <w:tcPr>
            <w:tcW w:w="1615" w:type="dxa"/>
          </w:tcPr>
          <w:p w14:paraId="3052B978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 Mental Health</w:t>
            </w:r>
          </w:p>
        </w:tc>
        <w:tc>
          <w:tcPr>
            <w:tcW w:w="1643" w:type="dxa"/>
          </w:tcPr>
          <w:p w14:paraId="70A1ED95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Tafrate</w:t>
            </w:r>
            <w:proofErr w:type="spellEnd"/>
          </w:p>
        </w:tc>
        <w:tc>
          <w:tcPr>
            <w:tcW w:w="1574" w:type="dxa"/>
          </w:tcPr>
          <w:p w14:paraId="0F2467CA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 PSH</w:t>
            </w:r>
          </w:p>
        </w:tc>
        <w:tc>
          <w:tcPr>
            <w:tcW w:w="1703" w:type="dxa"/>
          </w:tcPr>
          <w:p w14:paraId="02AE7133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 Berry</w:t>
            </w:r>
          </w:p>
        </w:tc>
        <w:tc>
          <w:tcPr>
            <w:tcW w:w="1370" w:type="dxa"/>
          </w:tcPr>
          <w:p w14:paraId="79396992" w14:textId="77777777" w:rsidR="00D45FC8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At-Large</w:t>
            </w:r>
          </w:p>
          <w:p w14:paraId="2A940126" w14:textId="77777777" w:rsidR="00D45FC8" w:rsidRPr="00157EB0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(Rachael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Cremeans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810" w:type="dxa"/>
          </w:tcPr>
          <w:p w14:paraId="0AFCE9FF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Rachael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Cremeans</w:t>
            </w:r>
            <w:proofErr w:type="spellEnd"/>
          </w:p>
        </w:tc>
      </w:tr>
      <w:tr w:rsidR="00D45FC8" w:rsidRPr="003B1F98" w14:paraId="730945CC" w14:textId="77777777" w:rsidTr="000A5054">
        <w:trPr>
          <w:trHeight w:val="269"/>
          <w:jc w:val="center"/>
        </w:trPr>
        <w:tc>
          <w:tcPr>
            <w:tcW w:w="1615" w:type="dxa"/>
          </w:tcPr>
          <w:p w14:paraId="3B377975" w14:textId="77777777" w:rsidR="00D45FC8" w:rsidRPr="00C12E44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(Randall Hunt)</w:t>
            </w:r>
          </w:p>
        </w:tc>
        <w:tc>
          <w:tcPr>
            <w:tcW w:w="1643" w:type="dxa"/>
          </w:tcPr>
          <w:p w14:paraId="5A3B5279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Randall Hunt</w:t>
            </w:r>
          </w:p>
        </w:tc>
        <w:tc>
          <w:tcPr>
            <w:tcW w:w="1574" w:type="dxa"/>
          </w:tcPr>
          <w:p w14:paraId="30D7C50C" w14:textId="77777777" w:rsidR="00D45FC8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</w:t>
            </w:r>
          </w:p>
          <w:p w14:paraId="60AF3613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ODVN</w:t>
            </w:r>
          </w:p>
        </w:tc>
        <w:tc>
          <w:tcPr>
            <w:tcW w:w="1703" w:type="dxa"/>
          </w:tcPr>
          <w:p w14:paraId="3CBA5324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Kulow</w:t>
            </w:r>
            <w:proofErr w:type="spellEnd"/>
          </w:p>
        </w:tc>
        <w:tc>
          <w:tcPr>
            <w:tcW w:w="1370" w:type="dxa"/>
          </w:tcPr>
          <w:p w14:paraId="5314568E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4E49748E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FC8" w:rsidRPr="003B1F98" w14:paraId="764EE5A6" w14:textId="77777777" w:rsidTr="000A5054">
        <w:trPr>
          <w:jc w:val="center"/>
        </w:trPr>
        <w:tc>
          <w:tcPr>
            <w:tcW w:w="1615" w:type="dxa"/>
          </w:tcPr>
          <w:p w14:paraId="45C7979F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 xml:space="preserve">ODSA </w:t>
            </w:r>
          </w:p>
        </w:tc>
        <w:tc>
          <w:tcPr>
            <w:tcW w:w="4920" w:type="dxa"/>
            <w:gridSpan w:val="3"/>
          </w:tcPr>
          <w:p w14:paraId="151099FD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370" w:type="dxa"/>
          </w:tcPr>
          <w:p w14:paraId="38F02F9D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715F766B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FC8" w:rsidRPr="003B1F98" w14:paraId="644082FD" w14:textId="77777777" w:rsidTr="000A5054">
        <w:trPr>
          <w:jc w:val="center"/>
        </w:trPr>
        <w:tc>
          <w:tcPr>
            <w:tcW w:w="1615" w:type="dxa"/>
          </w:tcPr>
          <w:p w14:paraId="4BCCF808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COHHIO</w:t>
            </w:r>
            <w:r>
              <w:rPr>
                <w:rFonts w:ascii="Arial" w:hAnsi="Arial" w:cs="Arial"/>
                <w:b/>
                <w:sz w:val="20"/>
                <w:szCs w:val="20"/>
              </w:rPr>
              <w:t>/HMIS</w:t>
            </w:r>
          </w:p>
        </w:tc>
        <w:tc>
          <w:tcPr>
            <w:tcW w:w="8100" w:type="dxa"/>
            <w:gridSpan w:val="5"/>
          </w:tcPr>
          <w:p w14:paraId="115425F3" w14:textId="15B82479" w:rsidR="00D45FC8" w:rsidRPr="00837162" w:rsidRDefault="000E51CB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Basting (voting proxy for Amanda Williams)</w:t>
            </w:r>
          </w:p>
        </w:tc>
      </w:tr>
      <w:tr w:rsidR="00D45FC8" w:rsidRPr="003B1F98" w14:paraId="6A3C9D88" w14:textId="77777777" w:rsidTr="000A5054">
        <w:trPr>
          <w:trHeight w:val="77"/>
          <w:jc w:val="center"/>
        </w:trPr>
        <w:tc>
          <w:tcPr>
            <w:tcW w:w="1615" w:type="dxa"/>
          </w:tcPr>
          <w:p w14:paraId="19EE0818" w14:textId="7777777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Others in attendance (non-voting)</w:t>
            </w:r>
          </w:p>
        </w:tc>
        <w:tc>
          <w:tcPr>
            <w:tcW w:w="8100" w:type="dxa"/>
            <w:gridSpan w:val="5"/>
          </w:tcPr>
          <w:p w14:paraId="5BB92E93" w14:textId="59C31967" w:rsidR="00D45FC8" w:rsidRPr="00837162" w:rsidRDefault="00D45FC8" w:rsidP="000A5054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Erica Mulryan, </w:t>
            </w:r>
            <w:r w:rsidR="000E51CB">
              <w:rPr>
                <w:rFonts w:ascii="Arial" w:hAnsi="Arial" w:cs="Arial"/>
                <w:sz w:val="20"/>
                <w:szCs w:val="20"/>
              </w:rPr>
              <w:t xml:space="preserve">Deanna </w:t>
            </w:r>
            <w:proofErr w:type="spellStart"/>
            <w:r w:rsidR="000E51CB">
              <w:rPr>
                <w:rFonts w:ascii="Arial" w:hAnsi="Arial" w:cs="Arial"/>
                <w:sz w:val="20"/>
                <w:szCs w:val="20"/>
              </w:rPr>
              <w:t>Perdanda</w:t>
            </w:r>
            <w:proofErr w:type="spellEnd"/>
            <w:r w:rsidR="000E51CB">
              <w:rPr>
                <w:rFonts w:ascii="Arial" w:hAnsi="Arial" w:cs="Arial"/>
                <w:sz w:val="20"/>
                <w:szCs w:val="20"/>
              </w:rPr>
              <w:t xml:space="preserve"> (COHHIO intern)</w:t>
            </w:r>
          </w:p>
        </w:tc>
      </w:tr>
    </w:tbl>
    <w:p w14:paraId="1314A0FF" w14:textId="4B94B738" w:rsidR="000F1EE0" w:rsidRPr="0079017F" w:rsidRDefault="000F1EE0" w:rsidP="008C5109">
      <w:pPr>
        <w:rPr>
          <w:rFonts w:ascii="Arial" w:hAnsi="Arial"/>
          <w:b/>
          <w:sz w:val="22"/>
          <w:szCs w:val="22"/>
        </w:rPr>
      </w:pPr>
    </w:p>
    <w:p w14:paraId="136D35E7" w14:textId="77777777" w:rsidR="008236E1" w:rsidRDefault="008236E1" w:rsidP="008C5109">
      <w:pPr>
        <w:rPr>
          <w:rFonts w:ascii="Arial" w:hAnsi="Arial"/>
          <w:b/>
          <w:u w:val="single"/>
        </w:rPr>
      </w:pPr>
    </w:p>
    <w:p w14:paraId="14F347F2" w14:textId="414F53E6" w:rsidR="00F8636F" w:rsidRPr="008F67E3" w:rsidRDefault="001F0885" w:rsidP="008F67E3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Meeting Agenda/Notes</w:t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901B1A" w:rsidRPr="001F0885">
        <w:rPr>
          <w:rFonts w:ascii="Arial" w:hAnsi="Arial"/>
          <w:b/>
          <w:sz w:val="28"/>
          <w:szCs w:val="28"/>
        </w:rPr>
        <w:tab/>
      </w:r>
      <w:r w:rsidR="00901B1A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</w:p>
    <w:p w14:paraId="4965F98A" w14:textId="77777777" w:rsidR="008F67E3" w:rsidRPr="008F67E3" w:rsidRDefault="008F67E3" w:rsidP="008F67E3">
      <w:pPr>
        <w:pStyle w:val="ListParagraph"/>
        <w:ind w:left="360"/>
        <w:rPr>
          <w:rFonts w:ascii="Arial" w:hAnsi="Arial"/>
          <w:b/>
          <w:sz w:val="20"/>
          <w:szCs w:val="20"/>
        </w:rPr>
      </w:pPr>
    </w:p>
    <w:p w14:paraId="42DF2F06" w14:textId="6285CCEC" w:rsidR="008F67E3" w:rsidRDefault="008F67E3" w:rsidP="008F67E3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  <w:szCs w:val="20"/>
        </w:rPr>
      </w:pPr>
      <w:r w:rsidRPr="008F67E3">
        <w:rPr>
          <w:rFonts w:ascii="Arial" w:hAnsi="Arial"/>
          <w:b/>
          <w:sz w:val="20"/>
          <w:szCs w:val="20"/>
        </w:rPr>
        <w:t xml:space="preserve">FY2021 </w:t>
      </w:r>
      <w:proofErr w:type="spellStart"/>
      <w:r w:rsidRPr="008F67E3">
        <w:rPr>
          <w:rFonts w:ascii="Arial" w:hAnsi="Arial"/>
          <w:b/>
          <w:sz w:val="20"/>
          <w:szCs w:val="20"/>
        </w:rPr>
        <w:t>CoC</w:t>
      </w:r>
      <w:proofErr w:type="spellEnd"/>
      <w:r w:rsidRPr="008F67E3">
        <w:rPr>
          <w:rFonts w:ascii="Arial" w:hAnsi="Arial"/>
          <w:b/>
          <w:sz w:val="20"/>
          <w:szCs w:val="20"/>
        </w:rPr>
        <w:t xml:space="preserve"> Competition </w:t>
      </w:r>
    </w:p>
    <w:p w14:paraId="59C8DA18" w14:textId="77777777" w:rsidR="00336A64" w:rsidRPr="00336A64" w:rsidRDefault="00336A64" w:rsidP="002C0F31">
      <w:pPr>
        <w:pStyle w:val="ListParagraph"/>
        <w:numPr>
          <w:ilvl w:val="1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Renewal Project Evaluation Update </w:t>
      </w:r>
    </w:p>
    <w:p w14:paraId="2F19B1B9" w14:textId="3C9C21D9" w:rsidR="002C0F31" w:rsidRPr="00CA4630" w:rsidRDefault="00336A64" w:rsidP="00336A64">
      <w:pPr>
        <w:pStyle w:val="ListParagraph"/>
        <w:numPr>
          <w:ilvl w:val="2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HUD Monitoring</w:t>
      </w:r>
    </w:p>
    <w:p w14:paraId="4390998F" w14:textId="5EDE63F8" w:rsidR="000E51CB" w:rsidRPr="000E51CB" w:rsidRDefault="000E51CB" w:rsidP="00CA4630">
      <w:pPr>
        <w:pStyle w:val="ListParagraph"/>
        <w:numPr>
          <w:ilvl w:val="3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Erica shared that the </w:t>
      </w: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 team determined in early Sept that we needed to request and review HUD monitoring results for </w:t>
      </w: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 Grantees after a call with HUD field office staff wherein they very strongly encouraged it. </w:t>
      </w: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 team intends to formally incorporate HUD </w:t>
      </w:r>
      <w:proofErr w:type="spellStart"/>
      <w:r>
        <w:rPr>
          <w:rFonts w:ascii="Arial" w:hAnsi="Arial"/>
          <w:bCs/>
          <w:sz w:val="20"/>
          <w:szCs w:val="20"/>
        </w:rPr>
        <w:t>monitorings</w:t>
      </w:r>
      <w:proofErr w:type="spellEnd"/>
      <w:r>
        <w:rPr>
          <w:rFonts w:ascii="Arial" w:hAnsi="Arial"/>
          <w:bCs/>
          <w:sz w:val="20"/>
          <w:szCs w:val="20"/>
        </w:rPr>
        <w:t xml:space="preserve"> into our project evaluation process for future years and to communicate this in the spring when we communicate overall project eval info.</w:t>
      </w:r>
    </w:p>
    <w:p w14:paraId="4CCB688F" w14:textId="414CC3ED" w:rsidR="00CA4630" w:rsidRPr="00336A64" w:rsidRDefault="00CA4630" w:rsidP="00CA4630">
      <w:pPr>
        <w:pStyle w:val="ListParagraph"/>
        <w:numPr>
          <w:ilvl w:val="3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Members suggested that we may never get to a point where all projects will have a HUD monitoring done in a </w:t>
      </w:r>
      <w:proofErr w:type="gramStart"/>
      <w:r>
        <w:rPr>
          <w:rFonts w:ascii="Arial" w:hAnsi="Arial"/>
          <w:bCs/>
          <w:sz w:val="20"/>
          <w:szCs w:val="20"/>
        </w:rPr>
        <w:t>3 year</w:t>
      </w:r>
      <w:proofErr w:type="gramEnd"/>
      <w:r>
        <w:rPr>
          <w:rFonts w:ascii="Arial" w:hAnsi="Arial"/>
          <w:bCs/>
          <w:sz w:val="20"/>
          <w:szCs w:val="20"/>
        </w:rPr>
        <w:t xml:space="preserve"> period</w:t>
      </w:r>
      <w:r w:rsidR="000E51CB">
        <w:rPr>
          <w:rFonts w:ascii="Arial" w:hAnsi="Arial"/>
          <w:bCs/>
          <w:sz w:val="20"/>
          <w:szCs w:val="20"/>
        </w:rPr>
        <w:t>, so we may have to be open to considering older monitoring results</w:t>
      </w:r>
    </w:p>
    <w:p w14:paraId="71FEC4BA" w14:textId="55EB4749" w:rsidR="00336A64" w:rsidRDefault="00336A64" w:rsidP="002C0F31">
      <w:pPr>
        <w:pStyle w:val="ListParagraph"/>
        <w:numPr>
          <w:ilvl w:val="1"/>
          <w:numId w:val="6"/>
        </w:numPr>
        <w:rPr>
          <w:rFonts w:ascii="Arial" w:hAnsi="Arial"/>
          <w:bCs/>
          <w:sz w:val="20"/>
          <w:szCs w:val="20"/>
        </w:rPr>
      </w:pPr>
      <w:r w:rsidRPr="00336A64">
        <w:rPr>
          <w:rFonts w:ascii="Arial" w:hAnsi="Arial"/>
          <w:bCs/>
          <w:sz w:val="20"/>
          <w:szCs w:val="20"/>
        </w:rPr>
        <w:t>New Project Recommendations</w:t>
      </w:r>
    </w:p>
    <w:p w14:paraId="13DA6B81" w14:textId="62EBF3E1" w:rsidR="000E51CB" w:rsidRDefault="000E51CB" w:rsidP="00336A64">
      <w:pPr>
        <w:pStyle w:val="ListParagraph"/>
        <w:numPr>
          <w:ilvl w:val="2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Purpose of discussion</w:t>
      </w:r>
    </w:p>
    <w:p w14:paraId="10F7FAF9" w14:textId="4EB1FAA6" w:rsidR="000E51CB" w:rsidRDefault="000E51CB" w:rsidP="000E51CB">
      <w:pPr>
        <w:pStyle w:val="ListParagraph"/>
        <w:numPr>
          <w:ilvl w:val="3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Board members need to make final determination about which new project applications to include in the </w:t>
      </w:r>
      <w:proofErr w:type="spellStart"/>
      <w:r>
        <w:rPr>
          <w:rFonts w:ascii="Arial" w:hAnsi="Arial"/>
          <w:bCs/>
          <w:sz w:val="20"/>
          <w:szCs w:val="20"/>
        </w:rPr>
        <w:t>CoC’s</w:t>
      </w:r>
      <w:proofErr w:type="spellEnd"/>
      <w:r>
        <w:rPr>
          <w:rFonts w:ascii="Arial" w:hAnsi="Arial"/>
          <w:bCs/>
          <w:sz w:val="20"/>
          <w:szCs w:val="20"/>
        </w:rPr>
        <w:t xml:space="preserve"> project listing (based on quality of the apps, community need, and funding available), and the overall priority order of those new projects.</w:t>
      </w:r>
    </w:p>
    <w:p w14:paraId="2BE7EBC8" w14:textId="4416F579" w:rsidR="000E51CB" w:rsidRDefault="000E51CB" w:rsidP="000E51CB">
      <w:pPr>
        <w:pStyle w:val="ListParagraph"/>
        <w:numPr>
          <w:ilvl w:val="3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 xml:space="preserve">Final project ranking decisions for all projects – including both renewals and new projects – will be made in November. </w:t>
      </w:r>
      <w:proofErr w:type="gramStart"/>
      <w:r>
        <w:rPr>
          <w:rFonts w:ascii="Arial" w:hAnsi="Arial"/>
          <w:bCs/>
          <w:sz w:val="20"/>
          <w:szCs w:val="20"/>
        </w:rPr>
        <w:t>So</w:t>
      </w:r>
      <w:proofErr w:type="gramEnd"/>
      <w:r>
        <w:rPr>
          <w:rFonts w:ascii="Arial" w:hAnsi="Arial"/>
          <w:bCs/>
          <w:sz w:val="20"/>
          <w:szCs w:val="20"/>
        </w:rPr>
        <w:t xml:space="preserve"> we are only determining our priority order for new projects alone, and if any application revisions are needed.</w:t>
      </w:r>
    </w:p>
    <w:p w14:paraId="3E1A9C54" w14:textId="34329712" w:rsidR="00336A64" w:rsidRDefault="00336A64" w:rsidP="00336A64">
      <w:pPr>
        <w:pStyle w:val="ListParagraph"/>
        <w:numPr>
          <w:ilvl w:val="2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Bonus Funding Availability</w:t>
      </w:r>
    </w:p>
    <w:p w14:paraId="5C25015A" w14:textId="77777777" w:rsidR="00336A64" w:rsidRDefault="00336A64" w:rsidP="00336A64">
      <w:pPr>
        <w:pStyle w:val="ListParagraph"/>
        <w:numPr>
          <w:ilvl w:val="3"/>
          <w:numId w:val="6"/>
        </w:numPr>
        <w:rPr>
          <w:rFonts w:ascii="Arial" w:hAnsi="Arial"/>
          <w:bCs/>
          <w:sz w:val="20"/>
          <w:szCs w:val="20"/>
        </w:rPr>
      </w:pP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 Bonus</w:t>
      </w:r>
    </w:p>
    <w:p w14:paraId="622CE300" w14:textId="3A859718" w:rsidR="00336A64" w:rsidRDefault="00336A64" w:rsidP="00336A64">
      <w:pPr>
        <w:pStyle w:val="ListParagraph"/>
        <w:numPr>
          <w:ilvl w:val="4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Eligible project types = RRH, PSH, Joint TH-RRH</w:t>
      </w:r>
    </w:p>
    <w:p w14:paraId="26B05273" w14:textId="77777777" w:rsidR="000E51CB" w:rsidRDefault="00336A64" w:rsidP="00336A64">
      <w:pPr>
        <w:pStyle w:val="ListParagraph"/>
        <w:numPr>
          <w:ilvl w:val="4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$</w:t>
      </w:r>
      <w:r w:rsidR="00B02408">
        <w:rPr>
          <w:rFonts w:ascii="Arial" w:hAnsi="Arial"/>
          <w:bCs/>
          <w:sz w:val="20"/>
          <w:szCs w:val="20"/>
        </w:rPr>
        <w:t>1,087,989 available</w:t>
      </w:r>
      <w:r w:rsidR="000E51CB">
        <w:rPr>
          <w:rFonts w:ascii="Arial" w:hAnsi="Arial"/>
          <w:bCs/>
          <w:sz w:val="20"/>
          <w:szCs w:val="20"/>
        </w:rPr>
        <w:t xml:space="preserve"> </w:t>
      </w:r>
    </w:p>
    <w:p w14:paraId="136EBD7E" w14:textId="652F95B1" w:rsidR="00336A64" w:rsidRDefault="000E51CB" w:rsidP="000E51CB">
      <w:pPr>
        <w:pStyle w:val="ListParagraph"/>
        <w:numPr>
          <w:ilvl w:val="5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this is the MAX available, based on a percentage of our Annual Renewal Demand amount (minus YHDP projects; which are non-competitively renewed this year)</w:t>
      </w:r>
    </w:p>
    <w:p w14:paraId="6D8E9CDC" w14:textId="4EBBE64F" w:rsidR="000E51CB" w:rsidRDefault="000E51CB" w:rsidP="000E51CB">
      <w:pPr>
        <w:pStyle w:val="ListParagraph"/>
        <w:numPr>
          <w:ilvl w:val="6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Ohio </w:t>
      </w:r>
      <w:proofErr w:type="spellStart"/>
      <w:r>
        <w:rPr>
          <w:rFonts w:ascii="Arial" w:hAnsi="Arial"/>
          <w:bCs/>
          <w:sz w:val="20"/>
          <w:szCs w:val="20"/>
        </w:rPr>
        <w:t>BoSCoC</w:t>
      </w:r>
      <w:proofErr w:type="spellEnd"/>
      <w:r>
        <w:rPr>
          <w:rFonts w:ascii="Arial" w:hAnsi="Arial"/>
          <w:bCs/>
          <w:sz w:val="20"/>
          <w:szCs w:val="20"/>
        </w:rPr>
        <w:t xml:space="preserve"> ARD = $21,759,784</w:t>
      </w:r>
    </w:p>
    <w:p w14:paraId="197F4D27" w14:textId="1E336190" w:rsidR="000E51CB" w:rsidRDefault="000E51CB" w:rsidP="000E51CB">
      <w:pPr>
        <w:pStyle w:val="ListParagraph"/>
        <w:numPr>
          <w:ilvl w:val="6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Tier 1 Amount = $19,907,741 (includes all renewals but YHDP)</w:t>
      </w:r>
    </w:p>
    <w:p w14:paraId="2E019BEC" w14:textId="0CD15C5C" w:rsidR="00336A64" w:rsidRDefault="00A33AAE" w:rsidP="00A33AAE">
      <w:pPr>
        <w:pStyle w:val="ListParagraph"/>
        <w:numPr>
          <w:ilvl w:val="3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DV Bonus</w:t>
      </w:r>
    </w:p>
    <w:p w14:paraId="56D0EBD2" w14:textId="3F08E047" w:rsidR="00A33AAE" w:rsidRDefault="00A33AAE" w:rsidP="00A33AAE">
      <w:pPr>
        <w:pStyle w:val="ListParagraph"/>
        <w:numPr>
          <w:ilvl w:val="4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Eligible project types = RRH, Joint TH-RRH, CE</w:t>
      </w:r>
    </w:p>
    <w:p w14:paraId="5290D683" w14:textId="75D2C2A0" w:rsidR="00A33AAE" w:rsidRDefault="00B02408" w:rsidP="00A33AAE">
      <w:pPr>
        <w:pStyle w:val="ListParagraph"/>
        <w:numPr>
          <w:ilvl w:val="4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$3,095,182 available</w:t>
      </w:r>
    </w:p>
    <w:p w14:paraId="3181615F" w14:textId="39671ED7" w:rsidR="000E51CB" w:rsidRPr="000E51CB" w:rsidRDefault="000E51CB" w:rsidP="00A33AAE">
      <w:pPr>
        <w:pStyle w:val="ListParagraph"/>
        <w:numPr>
          <w:ilvl w:val="4"/>
          <w:numId w:val="6"/>
        </w:numPr>
        <w:rPr>
          <w:rFonts w:ascii="Arial" w:hAnsi="Arial"/>
          <w:bCs/>
          <w:i/>
          <w:iCs/>
          <w:sz w:val="20"/>
          <w:szCs w:val="20"/>
        </w:rPr>
      </w:pPr>
      <w:proofErr w:type="spellStart"/>
      <w:r w:rsidRPr="000E51CB">
        <w:rPr>
          <w:rFonts w:ascii="Arial" w:hAnsi="Arial"/>
          <w:bCs/>
          <w:i/>
          <w:iCs/>
          <w:sz w:val="20"/>
          <w:szCs w:val="20"/>
        </w:rPr>
        <w:t>CoC</w:t>
      </w:r>
      <w:proofErr w:type="spellEnd"/>
      <w:r w:rsidRPr="000E51CB">
        <w:rPr>
          <w:rFonts w:ascii="Arial" w:hAnsi="Arial"/>
          <w:bCs/>
          <w:i/>
          <w:iCs/>
          <w:sz w:val="20"/>
          <w:szCs w:val="20"/>
        </w:rPr>
        <w:t xml:space="preserve"> Board is NOT reviewing DV Bonus applications today, as that RFP is open and proposals are due 10/1/21. </w:t>
      </w:r>
    </w:p>
    <w:p w14:paraId="7BEE9D09" w14:textId="2F592D56" w:rsidR="00AA70ED" w:rsidRDefault="00AA70ED" w:rsidP="00AA70ED">
      <w:pPr>
        <w:pStyle w:val="ListParagraph"/>
        <w:numPr>
          <w:ilvl w:val="3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Tier 1 of project listing is equal to our renewal demand amount; overall, more funding available in this NOFO than past competitions</w:t>
      </w:r>
    </w:p>
    <w:p w14:paraId="293D9B15" w14:textId="620D6B37" w:rsidR="00A33AAE" w:rsidRDefault="00A33AAE" w:rsidP="00A33AAE">
      <w:pPr>
        <w:pStyle w:val="ListParagraph"/>
        <w:numPr>
          <w:ilvl w:val="2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Review of Project Proposals and Steering </w:t>
      </w:r>
      <w:proofErr w:type="spellStart"/>
      <w:r>
        <w:rPr>
          <w:rFonts w:ascii="Arial" w:hAnsi="Arial"/>
          <w:bCs/>
          <w:sz w:val="20"/>
          <w:szCs w:val="20"/>
        </w:rPr>
        <w:t>Cte</w:t>
      </w:r>
      <w:proofErr w:type="spellEnd"/>
      <w:r>
        <w:rPr>
          <w:rFonts w:ascii="Arial" w:hAnsi="Arial"/>
          <w:bCs/>
          <w:sz w:val="20"/>
          <w:szCs w:val="20"/>
        </w:rPr>
        <w:t xml:space="preserve"> Recommendations</w:t>
      </w:r>
    </w:p>
    <w:p w14:paraId="49139DB2" w14:textId="48F2BB77" w:rsidR="000E51CB" w:rsidRDefault="000E51CB" w:rsidP="00BC0DFB">
      <w:pPr>
        <w:pStyle w:val="ListParagraph"/>
        <w:numPr>
          <w:ilvl w:val="3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Erica reviewed the New Project Summary doc and provided details about how the Steering Committee arrived at its recommendations</w:t>
      </w:r>
    </w:p>
    <w:p w14:paraId="37D7129E" w14:textId="4740330B" w:rsidR="00BC0DFB" w:rsidRDefault="00BC0DFB" w:rsidP="00BC0DFB">
      <w:pPr>
        <w:pStyle w:val="ListParagraph"/>
        <w:numPr>
          <w:ilvl w:val="3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Christina </w:t>
      </w:r>
      <w:r w:rsidR="000E51CB">
        <w:rPr>
          <w:rFonts w:ascii="Arial" w:hAnsi="Arial"/>
          <w:bCs/>
          <w:sz w:val="20"/>
          <w:szCs w:val="20"/>
        </w:rPr>
        <w:t xml:space="preserve">Blair </w:t>
      </w:r>
      <w:r>
        <w:rPr>
          <w:rFonts w:ascii="Arial" w:hAnsi="Arial"/>
          <w:bCs/>
          <w:sz w:val="20"/>
          <w:szCs w:val="20"/>
        </w:rPr>
        <w:t xml:space="preserve">moved to accept all new </w:t>
      </w:r>
      <w:r w:rsidR="003D482F">
        <w:rPr>
          <w:rFonts w:ascii="Arial" w:hAnsi="Arial"/>
          <w:bCs/>
          <w:sz w:val="20"/>
          <w:szCs w:val="20"/>
        </w:rPr>
        <w:t>project rankings as recommended</w:t>
      </w:r>
      <w:r w:rsidR="000E51CB">
        <w:rPr>
          <w:rFonts w:ascii="Arial" w:hAnsi="Arial"/>
          <w:bCs/>
          <w:sz w:val="20"/>
          <w:szCs w:val="20"/>
        </w:rPr>
        <w:t>.</w:t>
      </w:r>
      <w:r w:rsidR="003D482F">
        <w:rPr>
          <w:rFonts w:ascii="Arial" w:hAnsi="Arial"/>
          <w:bCs/>
          <w:sz w:val="20"/>
          <w:szCs w:val="20"/>
        </w:rPr>
        <w:t xml:space="preserve"> Kim </w:t>
      </w:r>
      <w:r w:rsidR="000E51CB">
        <w:rPr>
          <w:rFonts w:ascii="Arial" w:hAnsi="Arial"/>
          <w:bCs/>
          <w:sz w:val="20"/>
          <w:szCs w:val="20"/>
        </w:rPr>
        <w:t xml:space="preserve">Bruns </w:t>
      </w:r>
      <w:r w:rsidR="003D482F">
        <w:rPr>
          <w:rFonts w:ascii="Arial" w:hAnsi="Arial"/>
          <w:bCs/>
          <w:sz w:val="20"/>
          <w:szCs w:val="20"/>
        </w:rPr>
        <w:t>seconded.</w:t>
      </w:r>
    </w:p>
    <w:p w14:paraId="332A0D2C" w14:textId="22BB74C3" w:rsidR="003D482F" w:rsidRDefault="001334F1" w:rsidP="00BC0DFB">
      <w:pPr>
        <w:pStyle w:val="ListParagraph"/>
        <w:numPr>
          <w:ilvl w:val="3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Abstentions: </w:t>
      </w:r>
      <w:r w:rsidR="003D482F">
        <w:rPr>
          <w:rFonts w:ascii="Arial" w:hAnsi="Arial"/>
          <w:bCs/>
          <w:sz w:val="20"/>
          <w:szCs w:val="20"/>
        </w:rPr>
        <w:t xml:space="preserve">Katie </w:t>
      </w:r>
      <w:proofErr w:type="spellStart"/>
      <w:r w:rsidR="003D482F">
        <w:rPr>
          <w:rFonts w:ascii="Arial" w:hAnsi="Arial"/>
          <w:bCs/>
          <w:sz w:val="20"/>
          <w:szCs w:val="20"/>
        </w:rPr>
        <w:t>K</w:t>
      </w:r>
      <w:r>
        <w:rPr>
          <w:rFonts w:ascii="Arial" w:hAnsi="Arial"/>
          <w:bCs/>
          <w:sz w:val="20"/>
          <w:szCs w:val="20"/>
        </w:rPr>
        <w:t>itchin</w:t>
      </w:r>
      <w:proofErr w:type="spellEnd"/>
      <w:r w:rsidR="003D482F">
        <w:rPr>
          <w:rFonts w:ascii="Arial" w:hAnsi="Arial"/>
          <w:bCs/>
          <w:sz w:val="20"/>
          <w:szCs w:val="20"/>
        </w:rPr>
        <w:t xml:space="preserve">, Deb </w:t>
      </w:r>
      <w:proofErr w:type="spellStart"/>
      <w:r w:rsidR="003D482F">
        <w:rPr>
          <w:rFonts w:ascii="Arial" w:hAnsi="Arial"/>
          <w:bCs/>
          <w:sz w:val="20"/>
          <w:szCs w:val="20"/>
        </w:rPr>
        <w:t>T</w:t>
      </w:r>
      <w:r>
        <w:rPr>
          <w:rFonts w:ascii="Arial" w:hAnsi="Arial"/>
          <w:bCs/>
          <w:sz w:val="20"/>
          <w:szCs w:val="20"/>
        </w:rPr>
        <w:t>egtmeyer</w:t>
      </w:r>
      <w:proofErr w:type="spellEnd"/>
      <w:r w:rsidR="003D482F">
        <w:rPr>
          <w:rFonts w:ascii="Arial" w:hAnsi="Arial"/>
          <w:bCs/>
          <w:sz w:val="20"/>
          <w:szCs w:val="20"/>
        </w:rPr>
        <w:t xml:space="preserve">, Tammy Weaver, Heather Hall, Rachel </w:t>
      </w:r>
      <w:proofErr w:type="spellStart"/>
      <w:r w:rsidR="003D482F">
        <w:rPr>
          <w:rFonts w:ascii="Arial" w:hAnsi="Arial"/>
          <w:bCs/>
          <w:sz w:val="20"/>
          <w:szCs w:val="20"/>
        </w:rPr>
        <w:t>Cremeans</w:t>
      </w:r>
      <w:proofErr w:type="spellEnd"/>
      <w:r w:rsidR="003D482F">
        <w:rPr>
          <w:rFonts w:ascii="Arial" w:hAnsi="Arial"/>
          <w:bCs/>
          <w:sz w:val="20"/>
          <w:szCs w:val="20"/>
        </w:rPr>
        <w:t>, Sue Lehman</w:t>
      </w:r>
    </w:p>
    <w:p w14:paraId="24C47212" w14:textId="5571E2AB" w:rsidR="003D482F" w:rsidRDefault="001334F1" w:rsidP="00BC0DFB">
      <w:pPr>
        <w:pStyle w:val="ListParagraph"/>
        <w:numPr>
          <w:ilvl w:val="3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The motion passed unanimously. </w:t>
      </w:r>
      <w:r w:rsidR="003D482F">
        <w:rPr>
          <w:rFonts w:ascii="Arial" w:hAnsi="Arial"/>
          <w:bCs/>
          <w:sz w:val="20"/>
          <w:szCs w:val="20"/>
        </w:rPr>
        <w:t>No opposition</w:t>
      </w:r>
    </w:p>
    <w:p w14:paraId="7F91EC31" w14:textId="0D11916A" w:rsidR="006D763A" w:rsidRDefault="006D763A" w:rsidP="006D763A">
      <w:pPr>
        <w:pStyle w:val="ListParagraph"/>
        <w:numPr>
          <w:ilvl w:val="1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Fayette CAC – </w:t>
      </w:r>
      <w:r w:rsidR="00B5195F">
        <w:rPr>
          <w:rFonts w:ascii="Arial" w:hAnsi="Arial"/>
          <w:bCs/>
          <w:sz w:val="20"/>
          <w:szCs w:val="20"/>
        </w:rPr>
        <w:t>Possible t</w:t>
      </w:r>
      <w:r>
        <w:rPr>
          <w:rFonts w:ascii="Arial" w:hAnsi="Arial"/>
          <w:bCs/>
          <w:sz w:val="20"/>
          <w:szCs w:val="20"/>
        </w:rPr>
        <w:t>ransition from PSH with Rental Assistance to Leasing</w:t>
      </w:r>
    </w:p>
    <w:p w14:paraId="76045A6F" w14:textId="1499CA69" w:rsidR="001334F1" w:rsidRDefault="001334F1" w:rsidP="001334F1">
      <w:pPr>
        <w:pStyle w:val="ListParagraph"/>
        <w:numPr>
          <w:ilvl w:val="2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Erica shared that Fayette CAC is interested in changing one of its PSH projects from a Rental Assistance budget to a Leasing budget in order to be able to consolidate it with other PSH projects. The only method for making this type of change is via the </w:t>
      </w: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 Competition – voluntarily terminating the renewal PSH project and creating a new PSH project with the same overall funding request but different budgets. The </w:t>
      </w: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 team and Fayette CAC are still determining the best method for making this kind of change, but wanted to ensure the </w:t>
      </w: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 Board had no concerns</w:t>
      </w:r>
    </w:p>
    <w:p w14:paraId="6AF6D1B1" w14:textId="1C782B52" w:rsidR="001334F1" w:rsidRDefault="001334F1" w:rsidP="001334F1">
      <w:pPr>
        <w:pStyle w:val="ListParagraph"/>
        <w:numPr>
          <w:ilvl w:val="2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No concerns noted</w:t>
      </w:r>
    </w:p>
    <w:p w14:paraId="7C22015B" w14:textId="77777777" w:rsidR="00B02408" w:rsidRDefault="00B02408" w:rsidP="00B02408">
      <w:pPr>
        <w:pStyle w:val="ListParagraph"/>
        <w:ind w:left="1800"/>
        <w:rPr>
          <w:rFonts w:ascii="Arial" w:hAnsi="Arial"/>
          <w:bCs/>
          <w:sz w:val="20"/>
          <w:szCs w:val="20"/>
        </w:rPr>
      </w:pPr>
    </w:p>
    <w:p w14:paraId="647A3758" w14:textId="1FD18462" w:rsidR="00B02408" w:rsidRDefault="00B02408" w:rsidP="00B02408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  <w:szCs w:val="20"/>
        </w:rPr>
      </w:pPr>
      <w:r w:rsidRPr="00B02408">
        <w:rPr>
          <w:rFonts w:ascii="Arial" w:hAnsi="Arial"/>
          <w:b/>
          <w:sz w:val="20"/>
          <w:szCs w:val="20"/>
        </w:rPr>
        <w:t xml:space="preserve">Additional Meeting Dates for </w:t>
      </w:r>
      <w:proofErr w:type="spellStart"/>
      <w:r w:rsidRPr="00B02408">
        <w:rPr>
          <w:rFonts w:ascii="Arial" w:hAnsi="Arial"/>
          <w:b/>
          <w:sz w:val="20"/>
          <w:szCs w:val="20"/>
        </w:rPr>
        <w:t>CoC</w:t>
      </w:r>
      <w:proofErr w:type="spellEnd"/>
      <w:r w:rsidRPr="00B02408">
        <w:rPr>
          <w:rFonts w:ascii="Arial" w:hAnsi="Arial"/>
          <w:b/>
          <w:sz w:val="20"/>
          <w:szCs w:val="20"/>
        </w:rPr>
        <w:t xml:space="preserve"> Competition</w:t>
      </w:r>
    </w:p>
    <w:p w14:paraId="43D05428" w14:textId="4922BBE2" w:rsidR="00AA70ED" w:rsidRPr="001334F1" w:rsidRDefault="00AA70ED" w:rsidP="00AA70ED">
      <w:pPr>
        <w:pStyle w:val="ListParagraph"/>
        <w:numPr>
          <w:ilvl w:val="1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Sept. 27, 2021 (may be canceled)</w:t>
      </w:r>
    </w:p>
    <w:p w14:paraId="548EB7CC" w14:textId="2FE02A78" w:rsidR="001334F1" w:rsidRPr="00AA70ED" w:rsidRDefault="001334F1" w:rsidP="001334F1">
      <w:pPr>
        <w:pStyle w:val="ListParagraph"/>
        <w:numPr>
          <w:ilvl w:val="2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If there is not sufficient content in the consolidated application for </w:t>
      </w: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 Board review by this date, this meeting will be canceled.</w:t>
      </w:r>
    </w:p>
    <w:p w14:paraId="2F342653" w14:textId="2D024000" w:rsidR="00AA70ED" w:rsidRPr="00AA70ED" w:rsidRDefault="00AA70ED" w:rsidP="00AA70ED">
      <w:pPr>
        <w:pStyle w:val="ListParagraph"/>
        <w:numPr>
          <w:ilvl w:val="1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Oct. 11, 2021</w:t>
      </w:r>
    </w:p>
    <w:p w14:paraId="4A5E1A37" w14:textId="3B69C97E" w:rsidR="00AA70ED" w:rsidRPr="00B02408" w:rsidRDefault="00AA70ED" w:rsidP="00AA70ED">
      <w:pPr>
        <w:pStyle w:val="ListParagraph"/>
        <w:numPr>
          <w:ilvl w:val="1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November 8, 201</w:t>
      </w:r>
    </w:p>
    <w:p w14:paraId="13EB97B8" w14:textId="64E007AC" w:rsidR="00F91166" w:rsidRDefault="00F91166" w:rsidP="00F91166">
      <w:pPr>
        <w:pStyle w:val="ListParagraph"/>
        <w:ind w:left="360"/>
        <w:rPr>
          <w:rFonts w:ascii="Arial" w:hAnsi="Arial"/>
          <w:b/>
          <w:sz w:val="20"/>
          <w:szCs w:val="20"/>
        </w:rPr>
      </w:pPr>
    </w:p>
    <w:p w14:paraId="3854A1BA" w14:textId="77777777" w:rsidR="000B0C33" w:rsidRDefault="000B0C33" w:rsidP="001F0885">
      <w:pPr>
        <w:spacing w:before="120"/>
        <w:rPr>
          <w:rFonts w:ascii="Arial" w:hAnsi="Arial"/>
          <w:b/>
          <w:sz w:val="28"/>
          <w:szCs w:val="28"/>
        </w:rPr>
      </w:pPr>
    </w:p>
    <w:p w14:paraId="47CA4432" w14:textId="10F8EACE" w:rsidR="003204E5" w:rsidRPr="001F0885" w:rsidRDefault="001F0885" w:rsidP="001F0885">
      <w:pPr>
        <w:spacing w:before="12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Next Meeting</w:t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  <w:r w:rsidR="008C5109" w:rsidRPr="001F0885">
        <w:rPr>
          <w:rFonts w:ascii="Arial" w:hAnsi="Arial"/>
          <w:b/>
          <w:sz w:val="28"/>
          <w:szCs w:val="28"/>
        </w:rPr>
        <w:tab/>
      </w:r>
    </w:p>
    <w:p w14:paraId="3419BD93" w14:textId="08E142ED" w:rsidR="00E97D3B" w:rsidRDefault="008C5109" w:rsidP="005B2435">
      <w:pPr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Date</w:t>
      </w:r>
      <w:r>
        <w:rPr>
          <w:rFonts w:ascii="Arial" w:hAnsi="Arial"/>
          <w:b/>
          <w:sz w:val="20"/>
          <w:szCs w:val="20"/>
        </w:rPr>
        <w:t>:</w:t>
      </w:r>
      <w:r w:rsidR="00404D55">
        <w:rPr>
          <w:rFonts w:ascii="Arial" w:hAnsi="Arial"/>
          <w:b/>
          <w:sz w:val="20"/>
          <w:szCs w:val="20"/>
        </w:rPr>
        <w:tab/>
      </w:r>
      <w:r w:rsidR="00404D55">
        <w:rPr>
          <w:rFonts w:ascii="Arial" w:hAnsi="Arial"/>
          <w:b/>
          <w:sz w:val="20"/>
          <w:szCs w:val="20"/>
        </w:rPr>
        <w:tab/>
      </w:r>
      <w:r w:rsidR="00D5493A" w:rsidRPr="00D5493A">
        <w:rPr>
          <w:rFonts w:ascii="Arial" w:hAnsi="Arial"/>
          <w:b/>
          <w:sz w:val="20"/>
          <w:szCs w:val="20"/>
        </w:rPr>
        <w:t xml:space="preserve">Monday, </w:t>
      </w:r>
      <w:r w:rsidR="002E7BCA">
        <w:rPr>
          <w:rFonts w:ascii="Arial" w:hAnsi="Arial"/>
          <w:b/>
          <w:sz w:val="20"/>
          <w:szCs w:val="20"/>
        </w:rPr>
        <w:t xml:space="preserve">September </w:t>
      </w:r>
      <w:r w:rsidR="00347C87">
        <w:rPr>
          <w:rFonts w:ascii="Arial" w:hAnsi="Arial"/>
          <w:b/>
          <w:sz w:val="20"/>
          <w:szCs w:val="20"/>
        </w:rPr>
        <w:t>27</w:t>
      </w:r>
      <w:r w:rsidR="002E7BCA">
        <w:rPr>
          <w:rFonts w:ascii="Arial" w:hAnsi="Arial"/>
          <w:b/>
          <w:sz w:val="20"/>
          <w:szCs w:val="20"/>
        </w:rPr>
        <w:t>, 202</w:t>
      </w:r>
      <w:r w:rsidR="00D249F2">
        <w:rPr>
          <w:rFonts w:ascii="Arial" w:hAnsi="Arial"/>
          <w:b/>
          <w:sz w:val="20"/>
          <w:szCs w:val="20"/>
        </w:rPr>
        <w:t>1</w:t>
      </w:r>
      <w:r w:rsidR="00347C87">
        <w:rPr>
          <w:rFonts w:ascii="Arial" w:hAnsi="Arial"/>
          <w:b/>
          <w:sz w:val="20"/>
          <w:szCs w:val="20"/>
        </w:rPr>
        <w:t xml:space="preserve"> </w:t>
      </w:r>
      <w:r w:rsidR="00D5493A" w:rsidRPr="00D5493A">
        <w:rPr>
          <w:rFonts w:ascii="Arial" w:hAnsi="Arial"/>
          <w:b/>
          <w:sz w:val="20"/>
          <w:szCs w:val="20"/>
        </w:rPr>
        <w:t>at 3pm</w:t>
      </w:r>
      <w:r w:rsidR="00E73835">
        <w:rPr>
          <w:rFonts w:ascii="Arial" w:hAnsi="Arial"/>
          <w:sz w:val="20"/>
          <w:szCs w:val="20"/>
        </w:rPr>
        <w:t xml:space="preserve"> </w:t>
      </w:r>
    </w:p>
    <w:p w14:paraId="340942B5" w14:textId="572CC2E1" w:rsidR="008C5109" w:rsidRPr="00E73835" w:rsidRDefault="008C5109" w:rsidP="008C510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Location:</w:t>
      </w:r>
      <w:r w:rsidR="00404D55">
        <w:rPr>
          <w:rFonts w:ascii="Arial" w:hAnsi="Arial"/>
          <w:b/>
          <w:sz w:val="20"/>
          <w:szCs w:val="20"/>
        </w:rPr>
        <w:tab/>
      </w:r>
      <w:r w:rsidR="001334F1">
        <w:rPr>
          <w:rFonts w:ascii="Arial" w:hAnsi="Arial"/>
          <w:sz w:val="20"/>
          <w:szCs w:val="20"/>
        </w:rPr>
        <w:t xml:space="preserve">GoToMeeting </w:t>
      </w:r>
      <w:r w:rsidR="00082D39">
        <w:rPr>
          <w:rFonts w:ascii="Arial" w:hAnsi="Arial"/>
          <w:sz w:val="20"/>
          <w:szCs w:val="20"/>
        </w:rPr>
        <w:t>and conference call</w:t>
      </w:r>
      <w:r w:rsidR="008C2037">
        <w:rPr>
          <w:rFonts w:ascii="Arial" w:hAnsi="Arial"/>
          <w:sz w:val="20"/>
          <w:szCs w:val="20"/>
        </w:rPr>
        <w:t xml:space="preserve"> </w:t>
      </w:r>
      <w:r w:rsidR="000F473F">
        <w:rPr>
          <w:rFonts w:ascii="Arial" w:hAnsi="Arial"/>
          <w:sz w:val="20"/>
          <w:szCs w:val="20"/>
        </w:rPr>
        <w:t xml:space="preserve"> </w:t>
      </w:r>
    </w:p>
    <w:sectPr w:rsidR="008C5109" w:rsidRPr="00E73835" w:rsidSect="001F0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5E04" w14:textId="77777777" w:rsidR="004E4A93" w:rsidRDefault="004E4A93" w:rsidP="00AD5CF3">
      <w:r>
        <w:separator/>
      </w:r>
    </w:p>
  </w:endnote>
  <w:endnote w:type="continuationSeparator" w:id="0">
    <w:p w14:paraId="10227955" w14:textId="77777777" w:rsidR="004E4A93" w:rsidRDefault="004E4A93" w:rsidP="00AD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56201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70BB12" w14:textId="025F58C5" w:rsidR="001F0885" w:rsidRDefault="001F0885" w:rsidP="00011C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33BA2" w14:textId="77777777" w:rsidR="001F0885" w:rsidRDefault="001F0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-1895963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91D71D" w14:textId="11B8F06B" w:rsidR="001F0885" w:rsidRPr="001F0885" w:rsidRDefault="001F0885" w:rsidP="001F0885">
        <w:pPr>
          <w:pStyle w:val="Footer"/>
          <w:framePr w:wrap="notBeside" w:vAnchor="text" w:hAnchor="margin" w:xAlign="center" w:y="1"/>
          <w:rPr>
            <w:rStyle w:val="PageNumber"/>
            <w:rFonts w:ascii="Arial" w:hAnsi="Arial" w:cs="Arial"/>
          </w:rPr>
        </w:pPr>
        <w:r w:rsidRPr="001F0885">
          <w:rPr>
            <w:rStyle w:val="PageNumber"/>
            <w:rFonts w:ascii="Arial" w:hAnsi="Arial" w:cs="Arial"/>
          </w:rPr>
          <w:fldChar w:fldCharType="begin"/>
        </w:r>
        <w:r w:rsidRPr="001F0885">
          <w:rPr>
            <w:rStyle w:val="PageNumber"/>
            <w:rFonts w:ascii="Arial" w:hAnsi="Arial" w:cs="Arial"/>
          </w:rPr>
          <w:instrText xml:space="preserve"> PAGE </w:instrText>
        </w:r>
        <w:r w:rsidRPr="001F0885">
          <w:rPr>
            <w:rStyle w:val="PageNumber"/>
            <w:rFonts w:ascii="Arial" w:hAnsi="Arial" w:cs="Arial"/>
          </w:rPr>
          <w:fldChar w:fldCharType="separate"/>
        </w:r>
        <w:r w:rsidRPr="001F0885">
          <w:rPr>
            <w:rStyle w:val="PageNumber"/>
            <w:rFonts w:ascii="Arial" w:hAnsi="Arial" w:cs="Arial"/>
            <w:noProof/>
          </w:rPr>
          <w:t>1</w:t>
        </w:r>
        <w:r w:rsidRPr="001F0885">
          <w:rPr>
            <w:rStyle w:val="PageNumber"/>
            <w:rFonts w:ascii="Arial" w:hAnsi="Arial" w:cs="Arial"/>
          </w:rPr>
          <w:fldChar w:fldCharType="end"/>
        </w:r>
      </w:p>
    </w:sdtContent>
  </w:sdt>
  <w:p w14:paraId="5174DA50" w14:textId="0BA6916F" w:rsidR="008D4E0D" w:rsidRPr="001F0885" w:rsidRDefault="001F0885" w:rsidP="001F0885">
    <w:pPr>
      <w:pStyle w:val="Footer"/>
      <w:tabs>
        <w:tab w:val="clear" w:pos="8640"/>
        <w:tab w:val="left" w:pos="4571"/>
        <w:tab w:val="left" w:pos="5040"/>
        <w:tab w:val="left" w:pos="5760"/>
      </w:tabs>
      <w:rPr>
        <w:rFonts w:ascii="Arial" w:hAnsi="Arial" w:cs="Arial"/>
      </w:rPr>
    </w:pPr>
    <w:r>
      <w:tab/>
    </w:r>
    <w:r w:rsidRPr="001F0885">
      <w:rPr>
        <w:rFonts w:ascii="Arial" w:hAnsi="Arial" w:cs="Arial"/>
      </w:rPr>
      <w:tab/>
    </w:r>
    <w:r w:rsidRPr="001F0885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1E91" w14:textId="77777777" w:rsidR="007C2D02" w:rsidRDefault="007C2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155A" w14:textId="77777777" w:rsidR="004E4A93" w:rsidRDefault="004E4A93" w:rsidP="00AD5CF3">
      <w:r>
        <w:separator/>
      </w:r>
    </w:p>
  </w:footnote>
  <w:footnote w:type="continuationSeparator" w:id="0">
    <w:p w14:paraId="628F78DA" w14:textId="77777777" w:rsidR="004E4A93" w:rsidRDefault="004E4A93" w:rsidP="00AD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2AB1" w14:textId="77777777" w:rsidR="007C2D02" w:rsidRDefault="007C2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6689" w14:textId="0B12B8BD" w:rsidR="00E1671A" w:rsidRDefault="002E1D48" w:rsidP="001F49C3">
    <w:pPr>
      <w:pStyle w:val="COHHIOheader"/>
    </w:pPr>
    <w:fldSimple w:instr=" TITLE  \* MERGEFORMAT ">
      <w:r w:rsidR="007C2D02">
        <w:t>Balance of State Continuum of Care</w:t>
      </w:r>
    </w:fldSimple>
    <w:r w:rsidR="00E1671A">
      <w:drawing>
        <wp:anchor distT="0" distB="0" distL="114300" distR="114300" simplePos="0" relativeHeight="251659264" behindDoc="0" locked="0" layoutInCell="1" allowOverlap="1" wp14:anchorId="36ABE4FD" wp14:editId="7B7C9307">
          <wp:simplePos x="0" y="0"/>
          <wp:positionH relativeFrom="page">
            <wp:posOffset>370331</wp:posOffset>
          </wp:positionH>
          <wp:positionV relativeFrom="page">
            <wp:posOffset>361664</wp:posOffset>
          </wp:positionV>
          <wp:extent cx="960120" cy="458724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scoc-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58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AA19" w14:textId="77777777" w:rsidR="007C2D02" w:rsidRDefault="007C2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D25"/>
    <w:multiLevelType w:val="hybridMultilevel"/>
    <w:tmpl w:val="9AB6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5DA3"/>
    <w:multiLevelType w:val="multilevel"/>
    <w:tmpl w:val="0E24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66930"/>
    <w:multiLevelType w:val="hybridMultilevel"/>
    <w:tmpl w:val="5478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2587"/>
    <w:multiLevelType w:val="hybridMultilevel"/>
    <w:tmpl w:val="BD26C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0CA5078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E46C6"/>
    <w:multiLevelType w:val="hybridMultilevel"/>
    <w:tmpl w:val="E07A491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D13FB3"/>
    <w:multiLevelType w:val="hybridMultilevel"/>
    <w:tmpl w:val="0E2401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BC"/>
    <w:rsid w:val="0002676E"/>
    <w:rsid w:val="000324C0"/>
    <w:rsid w:val="000463E5"/>
    <w:rsid w:val="00082D39"/>
    <w:rsid w:val="000B0C33"/>
    <w:rsid w:val="000B34A6"/>
    <w:rsid w:val="000B7445"/>
    <w:rsid w:val="000E51CB"/>
    <w:rsid w:val="000F1EE0"/>
    <w:rsid w:val="000F473F"/>
    <w:rsid w:val="000F5CF4"/>
    <w:rsid w:val="000F67AA"/>
    <w:rsid w:val="0010198B"/>
    <w:rsid w:val="001334F1"/>
    <w:rsid w:val="0015376A"/>
    <w:rsid w:val="00154A2D"/>
    <w:rsid w:val="0017551F"/>
    <w:rsid w:val="00175AB1"/>
    <w:rsid w:val="00183A7C"/>
    <w:rsid w:val="0019297F"/>
    <w:rsid w:val="001950E6"/>
    <w:rsid w:val="001A0C6A"/>
    <w:rsid w:val="001A2BA8"/>
    <w:rsid w:val="001A5D1F"/>
    <w:rsid w:val="001B69D5"/>
    <w:rsid w:val="001D2D6C"/>
    <w:rsid w:val="001E468E"/>
    <w:rsid w:val="001F0885"/>
    <w:rsid w:val="001F49C3"/>
    <w:rsid w:val="00216F01"/>
    <w:rsid w:val="0024150E"/>
    <w:rsid w:val="002608E8"/>
    <w:rsid w:val="00266218"/>
    <w:rsid w:val="00281E9F"/>
    <w:rsid w:val="002909CA"/>
    <w:rsid w:val="002A194F"/>
    <w:rsid w:val="002B4823"/>
    <w:rsid w:val="002C0F31"/>
    <w:rsid w:val="002E1D48"/>
    <w:rsid w:val="002E7BCA"/>
    <w:rsid w:val="003204E5"/>
    <w:rsid w:val="00323B83"/>
    <w:rsid w:val="00336A64"/>
    <w:rsid w:val="00347C87"/>
    <w:rsid w:val="00364289"/>
    <w:rsid w:val="003708BB"/>
    <w:rsid w:val="00373139"/>
    <w:rsid w:val="003844AB"/>
    <w:rsid w:val="00391557"/>
    <w:rsid w:val="00391ED2"/>
    <w:rsid w:val="00396998"/>
    <w:rsid w:val="003A1AB9"/>
    <w:rsid w:val="003A3524"/>
    <w:rsid w:val="003A6053"/>
    <w:rsid w:val="003B6E1A"/>
    <w:rsid w:val="003D482F"/>
    <w:rsid w:val="00404D55"/>
    <w:rsid w:val="004230A1"/>
    <w:rsid w:val="00460B59"/>
    <w:rsid w:val="00460C43"/>
    <w:rsid w:val="00466DCF"/>
    <w:rsid w:val="00486046"/>
    <w:rsid w:val="004904C3"/>
    <w:rsid w:val="00490BC8"/>
    <w:rsid w:val="004936B3"/>
    <w:rsid w:val="004A026C"/>
    <w:rsid w:val="004B78BB"/>
    <w:rsid w:val="004E4A93"/>
    <w:rsid w:val="005020F2"/>
    <w:rsid w:val="00555A68"/>
    <w:rsid w:val="005676CE"/>
    <w:rsid w:val="00574247"/>
    <w:rsid w:val="00576F33"/>
    <w:rsid w:val="005B2435"/>
    <w:rsid w:val="005D1253"/>
    <w:rsid w:val="005D4502"/>
    <w:rsid w:val="005E016F"/>
    <w:rsid w:val="005E0D52"/>
    <w:rsid w:val="00643502"/>
    <w:rsid w:val="006544CF"/>
    <w:rsid w:val="006551F1"/>
    <w:rsid w:val="00662108"/>
    <w:rsid w:val="00680CCE"/>
    <w:rsid w:val="006879CF"/>
    <w:rsid w:val="006969C7"/>
    <w:rsid w:val="006A1D31"/>
    <w:rsid w:val="006A58D0"/>
    <w:rsid w:val="006D41E1"/>
    <w:rsid w:val="006D763A"/>
    <w:rsid w:val="006E49CC"/>
    <w:rsid w:val="00700189"/>
    <w:rsid w:val="007006BC"/>
    <w:rsid w:val="00703213"/>
    <w:rsid w:val="007441A8"/>
    <w:rsid w:val="007528D1"/>
    <w:rsid w:val="0077753B"/>
    <w:rsid w:val="0079017F"/>
    <w:rsid w:val="007B3EF4"/>
    <w:rsid w:val="007C2D02"/>
    <w:rsid w:val="007C6565"/>
    <w:rsid w:val="007D01C2"/>
    <w:rsid w:val="007D293C"/>
    <w:rsid w:val="007F476B"/>
    <w:rsid w:val="00817BF6"/>
    <w:rsid w:val="008236E1"/>
    <w:rsid w:val="00834852"/>
    <w:rsid w:val="0083559C"/>
    <w:rsid w:val="0084610A"/>
    <w:rsid w:val="00870B93"/>
    <w:rsid w:val="00897B81"/>
    <w:rsid w:val="008A4EAB"/>
    <w:rsid w:val="008C2037"/>
    <w:rsid w:val="008C5109"/>
    <w:rsid w:val="008C7EDA"/>
    <w:rsid w:val="008D4E0D"/>
    <w:rsid w:val="008F67E3"/>
    <w:rsid w:val="00901B1A"/>
    <w:rsid w:val="00936858"/>
    <w:rsid w:val="009545BB"/>
    <w:rsid w:val="0096034C"/>
    <w:rsid w:val="00995830"/>
    <w:rsid w:val="009A1265"/>
    <w:rsid w:val="009A4159"/>
    <w:rsid w:val="009C47C9"/>
    <w:rsid w:val="009C5FB3"/>
    <w:rsid w:val="009D5CAC"/>
    <w:rsid w:val="009E79EB"/>
    <w:rsid w:val="009F5426"/>
    <w:rsid w:val="00A06832"/>
    <w:rsid w:val="00A24B30"/>
    <w:rsid w:val="00A33AAE"/>
    <w:rsid w:val="00A707AE"/>
    <w:rsid w:val="00AA70ED"/>
    <w:rsid w:val="00AB29D6"/>
    <w:rsid w:val="00AC7ACC"/>
    <w:rsid w:val="00AD442D"/>
    <w:rsid w:val="00AD5CF3"/>
    <w:rsid w:val="00AE6BFF"/>
    <w:rsid w:val="00AF420E"/>
    <w:rsid w:val="00B02408"/>
    <w:rsid w:val="00B07A93"/>
    <w:rsid w:val="00B17620"/>
    <w:rsid w:val="00B21F4D"/>
    <w:rsid w:val="00B31F6F"/>
    <w:rsid w:val="00B3356D"/>
    <w:rsid w:val="00B4597B"/>
    <w:rsid w:val="00B5195F"/>
    <w:rsid w:val="00B55E7F"/>
    <w:rsid w:val="00B854A7"/>
    <w:rsid w:val="00BB6745"/>
    <w:rsid w:val="00BC0DFB"/>
    <w:rsid w:val="00BF4B5F"/>
    <w:rsid w:val="00BF6647"/>
    <w:rsid w:val="00C10ACD"/>
    <w:rsid w:val="00C10E7F"/>
    <w:rsid w:val="00C12E44"/>
    <w:rsid w:val="00C40C03"/>
    <w:rsid w:val="00C416A0"/>
    <w:rsid w:val="00CA4630"/>
    <w:rsid w:val="00CB192B"/>
    <w:rsid w:val="00CD3721"/>
    <w:rsid w:val="00D02AF5"/>
    <w:rsid w:val="00D249F2"/>
    <w:rsid w:val="00D337D1"/>
    <w:rsid w:val="00D37F70"/>
    <w:rsid w:val="00D45FC8"/>
    <w:rsid w:val="00D52BCD"/>
    <w:rsid w:val="00D5493A"/>
    <w:rsid w:val="00D56E4D"/>
    <w:rsid w:val="00DA278E"/>
    <w:rsid w:val="00DB7D9B"/>
    <w:rsid w:val="00DC55D3"/>
    <w:rsid w:val="00DE10F4"/>
    <w:rsid w:val="00DE263E"/>
    <w:rsid w:val="00DE46FB"/>
    <w:rsid w:val="00E1671A"/>
    <w:rsid w:val="00E22827"/>
    <w:rsid w:val="00E24C55"/>
    <w:rsid w:val="00E25346"/>
    <w:rsid w:val="00E73835"/>
    <w:rsid w:val="00E80910"/>
    <w:rsid w:val="00E97D3B"/>
    <w:rsid w:val="00EC5B41"/>
    <w:rsid w:val="00ED219D"/>
    <w:rsid w:val="00ED4CF2"/>
    <w:rsid w:val="00F02C59"/>
    <w:rsid w:val="00F3676A"/>
    <w:rsid w:val="00F52045"/>
    <w:rsid w:val="00F552F1"/>
    <w:rsid w:val="00F71767"/>
    <w:rsid w:val="00F8636F"/>
    <w:rsid w:val="00F87B41"/>
    <w:rsid w:val="00F91166"/>
    <w:rsid w:val="00FA2BE2"/>
    <w:rsid w:val="00FB5541"/>
    <w:rsid w:val="00FD4871"/>
    <w:rsid w:val="00FF2F3D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ACB1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2F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407C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60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C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C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5CF3"/>
    <w:pPr>
      <w:ind w:left="720"/>
      <w:contextualSpacing/>
    </w:pPr>
  </w:style>
  <w:style w:type="table" w:styleId="TableGrid">
    <w:name w:val="Table Grid"/>
    <w:basedOn w:val="TableNormal"/>
    <w:uiPriority w:val="59"/>
    <w:rsid w:val="00A0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HHIOheader">
    <w:name w:val="COHHIO header"/>
    <w:basedOn w:val="Normal"/>
    <w:qFormat/>
    <w:rsid w:val="00E1671A"/>
    <w:pPr>
      <w:tabs>
        <w:tab w:val="center" w:pos="4680"/>
        <w:tab w:val="right" w:pos="9360"/>
      </w:tabs>
      <w:jc w:val="right"/>
    </w:pPr>
    <w:rPr>
      <w:rFonts w:ascii="Arial" w:hAnsi="Arial"/>
      <w:noProof/>
      <w:sz w:val="20"/>
      <w:szCs w:val="22"/>
    </w:rPr>
  </w:style>
  <w:style w:type="paragraph" w:customStyle="1" w:styleId="COHHIOfooter">
    <w:name w:val="COHHIO footer"/>
    <w:basedOn w:val="Normal"/>
    <w:qFormat/>
    <w:rsid w:val="001F0885"/>
    <w:pPr>
      <w:tabs>
        <w:tab w:val="left" w:pos="7560"/>
      </w:tabs>
    </w:pPr>
    <w:rPr>
      <w:rFonts w:ascii="Arial" w:eastAsia="Calibri" w:hAnsi="Arial"/>
      <w:sz w:val="20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1F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Balance of State Continuum of Care</vt:lpstr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of State Continuum of Care</dc:title>
  <dc:subject/>
  <dc:creator>Erica Mulryan</dc:creator>
  <cp:keywords/>
  <cp:lastModifiedBy>Erica Mulryan</cp:lastModifiedBy>
  <cp:revision>6</cp:revision>
  <cp:lastPrinted>2017-03-27T13:21:00Z</cp:lastPrinted>
  <dcterms:created xsi:type="dcterms:W3CDTF">2021-09-09T18:13:00Z</dcterms:created>
  <dcterms:modified xsi:type="dcterms:W3CDTF">2021-09-13T20:32:00Z</dcterms:modified>
</cp:coreProperties>
</file>