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F664" w14:textId="77777777" w:rsidR="005C25A8" w:rsidRPr="00CD142E" w:rsidRDefault="005C25A8" w:rsidP="005C25A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OHIO BALANCE OF STATE CONTINUUM OF CARE</w:t>
      </w:r>
    </w:p>
    <w:p w14:paraId="0DF53392" w14:textId="77777777" w:rsidR="005C25A8" w:rsidRPr="00CD142E" w:rsidRDefault="005C25A8" w:rsidP="005C25A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4A6150">
        <w:rPr>
          <w:rFonts w:ascii="Arial" w:hAnsi="Arial"/>
          <w:b/>
        </w:rPr>
        <w:t>oC Board</w:t>
      </w:r>
      <w:r w:rsidRPr="00CD142E">
        <w:rPr>
          <w:rFonts w:ascii="Arial" w:hAnsi="Arial"/>
          <w:b/>
        </w:rPr>
        <w:t xml:space="preserve"> Meeting</w:t>
      </w:r>
    </w:p>
    <w:p w14:paraId="12C82855" w14:textId="77777777" w:rsidR="005C25A8" w:rsidRDefault="005C25A8" w:rsidP="005C25A8">
      <w:pPr>
        <w:jc w:val="center"/>
        <w:rPr>
          <w:rFonts w:ascii="Arial" w:hAnsi="Arial"/>
          <w:b/>
        </w:rPr>
      </w:pPr>
    </w:p>
    <w:p w14:paraId="23BFF283" w14:textId="77777777" w:rsidR="005C25A8" w:rsidRPr="00CD142E" w:rsidRDefault="005C25A8" w:rsidP="005C25A8">
      <w:pPr>
        <w:jc w:val="center"/>
        <w:rPr>
          <w:rFonts w:ascii="Arial" w:hAnsi="Arial"/>
          <w:b/>
        </w:rPr>
      </w:pPr>
    </w:p>
    <w:p w14:paraId="15C756D2" w14:textId="77777777" w:rsidR="005C25A8" w:rsidRPr="00BF439E" w:rsidRDefault="005C25A8" w:rsidP="005C25A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INFORMATION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1B5A77DB" w14:textId="77777777" w:rsidR="005C25A8" w:rsidRDefault="005C25A8" w:rsidP="005C25A8">
      <w:pPr>
        <w:rPr>
          <w:rFonts w:ascii="Arial" w:hAnsi="Arial"/>
          <w:b/>
          <w:sz w:val="20"/>
          <w:szCs w:val="20"/>
        </w:rPr>
      </w:pPr>
    </w:p>
    <w:p w14:paraId="78B4BD8F" w14:textId="65238DF6" w:rsidR="005C25A8" w:rsidRPr="00ED4CF2" w:rsidRDefault="005C25A8" w:rsidP="005C25A8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4A6150">
        <w:rPr>
          <w:rFonts w:ascii="Arial" w:hAnsi="Arial"/>
          <w:sz w:val="20"/>
          <w:szCs w:val="20"/>
        </w:rPr>
        <w:t>Mon</w:t>
      </w:r>
      <w:r w:rsidR="00182EED">
        <w:rPr>
          <w:rFonts w:ascii="Arial" w:hAnsi="Arial"/>
          <w:sz w:val="20"/>
          <w:szCs w:val="20"/>
        </w:rPr>
        <w:t xml:space="preserve">day, </w:t>
      </w:r>
      <w:r w:rsidR="006A69AB">
        <w:rPr>
          <w:rFonts w:ascii="Arial" w:hAnsi="Arial"/>
          <w:sz w:val="20"/>
          <w:szCs w:val="20"/>
        </w:rPr>
        <w:t>May 21</w:t>
      </w:r>
      <w:r w:rsidR="00182EED">
        <w:rPr>
          <w:rFonts w:ascii="Arial" w:hAnsi="Arial"/>
          <w:sz w:val="20"/>
          <w:szCs w:val="20"/>
        </w:rPr>
        <w:t>, 2018</w:t>
      </w:r>
    </w:p>
    <w:p w14:paraId="48D90F35" w14:textId="77777777" w:rsidR="005C25A8" w:rsidRPr="00ED4CF2" w:rsidRDefault="005C25A8" w:rsidP="005C25A8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Time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</w:t>
      </w:r>
      <w:r w:rsidR="004A6150">
        <w:rPr>
          <w:rFonts w:ascii="Arial" w:hAnsi="Arial"/>
          <w:sz w:val="20"/>
          <w:szCs w:val="20"/>
        </w:rPr>
        <w:t>0:00a</w:t>
      </w:r>
      <w:r>
        <w:rPr>
          <w:rFonts w:ascii="Arial" w:hAnsi="Arial"/>
          <w:sz w:val="20"/>
          <w:szCs w:val="20"/>
        </w:rPr>
        <w:t>m</w:t>
      </w:r>
    </w:p>
    <w:p w14:paraId="4A29529F" w14:textId="77777777" w:rsidR="005C25A8" w:rsidRDefault="005C25A8" w:rsidP="005C25A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Location:</w:t>
      </w:r>
      <w:r>
        <w:rPr>
          <w:rFonts w:ascii="Arial" w:hAnsi="Arial"/>
          <w:b/>
          <w:sz w:val="20"/>
          <w:szCs w:val="20"/>
        </w:rPr>
        <w:tab/>
      </w:r>
      <w:r w:rsidRPr="00ED4CF2">
        <w:rPr>
          <w:rFonts w:ascii="Arial" w:hAnsi="Arial"/>
          <w:sz w:val="20"/>
          <w:szCs w:val="20"/>
        </w:rPr>
        <w:t>Webinar</w:t>
      </w:r>
      <w:r>
        <w:rPr>
          <w:rFonts w:ascii="Arial" w:hAnsi="Arial"/>
          <w:sz w:val="20"/>
          <w:szCs w:val="20"/>
        </w:rPr>
        <w:t xml:space="preserve"> and conference call </w:t>
      </w:r>
    </w:p>
    <w:p w14:paraId="2E538CF5" w14:textId="77777777" w:rsidR="005C25A8" w:rsidRDefault="005C25A8" w:rsidP="005C25A8">
      <w:pPr>
        <w:ind w:left="1440" w:hanging="14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Attendees:</w:t>
      </w:r>
      <w:r>
        <w:rPr>
          <w:rFonts w:ascii="Arial" w:hAnsi="Arial"/>
          <w:b/>
          <w:sz w:val="20"/>
          <w:szCs w:val="20"/>
        </w:rPr>
        <w:tab/>
      </w:r>
    </w:p>
    <w:p w14:paraId="56535BC2" w14:textId="77777777" w:rsidR="005A1A46" w:rsidRPr="00A44F6F" w:rsidRDefault="005A1A46" w:rsidP="005C25A8">
      <w:pPr>
        <w:ind w:left="1440" w:hanging="1440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662"/>
        <w:gridCol w:w="1574"/>
        <w:gridCol w:w="1752"/>
        <w:gridCol w:w="1414"/>
        <w:gridCol w:w="1892"/>
      </w:tblGrid>
      <w:tr w:rsidR="005A1A46" w:rsidRPr="003B1F98" w14:paraId="5768C0A8" w14:textId="77777777" w:rsidTr="006E6C73">
        <w:tc>
          <w:tcPr>
            <w:tcW w:w="1282" w:type="dxa"/>
          </w:tcPr>
          <w:p w14:paraId="56F409A0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</w:t>
            </w:r>
          </w:p>
        </w:tc>
        <w:tc>
          <w:tcPr>
            <w:tcW w:w="1662" w:type="dxa"/>
          </w:tcPr>
          <w:p w14:paraId="6B222B65" w14:textId="4A9D80C3" w:rsidR="005A1A46" w:rsidRPr="003349A9" w:rsidRDefault="000E274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Angie Franklin</w:t>
            </w:r>
          </w:p>
        </w:tc>
        <w:tc>
          <w:tcPr>
            <w:tcW w:w="1574" w:type="dxa"/>
          </w:tcPr>
          <w:p w14:paraId="18E7AD97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7</w:t>
            </w:r>
          </w:p>
        </w:tc>
        <w:tc>
          <w:tcPr>
            <w:tcW w:w="1752" w:type="dxa"/>
          </w:tcPr>
          <w:p w14:paraId="0AFB42EA" w14:textId="64118FC7" w:rsidR="005A1A46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6442C24E" w14:textId="77777777" w:rsidR="005A1A46" w:rsidRPr="007931C6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7931C6">
              <w:rPr>
                <w:rFonts w:ascii="Arial" w:hAnsi="Arial" w:cs="Arial"/>
                <w:b/>
              </w:rPr>
              <w:t>Region 13</w:t>
            </w:r>
          </w:p>
        </w:tc>
        <w:tc>
          <w:tcPr>
            <w:tcW w:w="1892" w:type="dxa"/>
          </w:tcPr>
          <w:p w14:paraId="7025061F" w14:textId="084A415E" w:rsidR="005A1A46" w:rsidRPr="007931C6" w:rsidRDefault="002F7B04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Barb Holman</w:t>
            </w:r>
          </w:p>
        </w:tc>
      </w:tr>
      <w:tr w:rsidR="005A1A46" w:rsidRPr="003B1F98" w14:paraId="10EF9358" w14:textId="77777777" w:rsidTr="006E6C73">
        <w:tc>
          <w:tcPr>
            <w:tcW w:w="1282" w:type="dxa"/>
          </w:tcPr>
          <w:p w14:paraId="68B3CE5C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2</w:t>
            </w:r>
          </w:p>
        </w:tc>
        <w:tc>
          <w:tcPr>
            <w:tcW w:w="1662" w:type="dxa"/>
          </w:tcPr>
          <w:p w14:paraId="55009DC0" w14:textId="2EAD8A6A" w:rsidR="005A1A46" w:rsidRPr="00465734" w:rsidRDefault="008572FF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574" w:type="dxa"/>
          </w:tcPr>
          <w:p w14:paraId="13B0B20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8</w:t>
            </w:r>
          </w:p>
        </w:tc>
        <w:tc>
          <w:tcPr>
            <w:tcW w:w="1752" w:type="dxa"/>
          </w:tcPr>
          <w:p w14:paraId="7CAAAA3B" w14:textId="0D05B885" w:rsidR="005A1A46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3A5184A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14</w:t>
            </w:r>
          </w:p>
        </w:tc>
        <w:tc>
          <w:tcPr>
            <w:tcW w:w="1892" w:type="dxa"/>
          </w:tcPr>
          <w:p w14:paraId="645AF82C" w14:textId="441DF7FA" w:rsidR="00C16EC0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76F235BA" w14:textId="77777777" w:rsidTr="006E6C73">
        <w:tc>
          <w:tcPr>
            <w:tcW w:w="1282" w:type="dxa"/>
          </w:tcPr>
          <w:p w14:paraId="51F444E6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3</w:t>
            </w:r>
          </w:p>
        </w:tc>
        <w:tc>
          <w:tcPr>
            <w:tcW w:w="1662" w:type="dxa"/>
          </w:tcPr>
          <w:p w14:paraId="230412A8" w14:textId="310D4C9E" w:rsidR="005A1A46" w:rsidRPr="00465734" w:rsidRDefault="002F7B04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574" w:type="dxa"/>
          </w:tcPr>
          <w:p w14:paraId="6E4C8E7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9</w:t>
            </w:r>
          </w:p>
        </w:tc>
        <w:tc>
          <w:tcPr>
            <w:tcW w:w="1752" w:type="dxa"/>
          </w:tcPr>
          <w:p w14:paraId="0A0290D3" w14:textId="77777777" w:rsidR="005A1A46" w:rsidRPr="00465734" w:rsidRDefault="00C16EC0" w:rsidP="006E6C73">
            <w:pPr>
              <w:rPr>
                <w:rFonts w:ascii="Arial" w:hAnsi="Arial" w:cs="Arial"/>
              </w:rPr>
            </w:pPr>
            <w:r w:rsidRPr="008E3223">
              <w:rPr>
                <w:rFonts w:ascii="Arial" w:hAnsi="Arial" w:cs="Arial"/>
              </w:rPr>
              <w:t>Deb Tegtmeyer</w:t>
            </w:r>
          </w:p>
        </w:tc>
        <w:tc>
          <w:tcPr>
            <w:tcW w:w="1414" w:type="dxa"/>
          </w:tcPr>
          <w:p w14:paraId="1F7AB29D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15</w:t>
            </w:r>
          </w:p>
        </w:tc>
        <w:tc>
          <w:tcPr>
            <w:tcW w:w="1892" w:type="dxa"/>
          </w:tcPr>
          <w:p w14:paraId="41230135" w14:textId="55A5814B" w:rsidR="005A1A46" w:rsidRPr="00465734" w:rsidRDefault="00942CB7" w:rsidP="006E6C73">
            <w:pPr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1751CF62" w14:textId="77777777" w:rsidTr="006E6C73">
        <w:trPr>
          <w:trHeight w:val="279"/>
        </w:trPr>
        <w:tc>
          <w:tcPr>
            <w:tcW w:w="1282" w:type="dxa"/>
          </w:tcPr>
          <w:p w14:paraId="45041ADA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4</w:t>
            </w:r>
          </w:p>
        </w:tc>
        <w:tc>
          <w:tcPr>
            <w:tcW w:w="1662" w:type="dxa"/>
          </w:tcPr>
          <w:p w14:paraId="498707D1" w14:textId="28B7FABF" w:rsidR="005A1A46" w:rsidRPr="00465734" w:rsidRDefault="0077161A" w:rsidP="006E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Debbie Kubena-Yatsko</w:t>
            </w:r>
          </w:p>
        </w:tc>
        <w:tc>
          <w:tcPr>
            <w:tcW w:w="1574" w:type="dxa"/>
          </w:tcPr>
          <w:p w14:paraId="5C43C8F9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10</w:t>
            </w:r>
          </w:p>
        </w:tc>
        <w:tc>
          <w:tcPr>
            <w:tcW w:w="1752" w:type="dxa"/>
          </w:tcPr>
          <w:p w14:paraId="2F81CF73" w14:textId="6B95772A" w:rsidR="005A1A46" w:rsidRPr="00465734" w:rsidRDefault="008572FF" w:rsidP="006E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 Board rep</w:t>
            </w:r>
          </w:p>
        </w:tc>
        <w:tc>
          <w:tcPr>
            <w:tcW w:w="1414" w:type="dxa"/>
          </w:tcPr>
          <w:p w14:paraId="22004433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16</w:t>
            </w:r>
          </w:p>
        </w:tc>
        <w:tc>
          <w:tcPr>
            <w:tcW w:w="1892" w:type="dxa"/>
          </w:tcPr>
          <w:p w14:paraId="7F450EB2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Bambi Baughn</w:t>
            </w:r>
          </w:p>
        </w:tc>
      </w:tr>
      <w:tr w:rsidR="005A1A46" w:rsidRPr="003B1F98" w14:paraId="692AFA15" w14:textId="77777777" w:rsidTr="006E6C73">
        <w:tc>
          <w:tcPr>
            <w:tcW w:w="1282" w:type="dxa"/>
          </w:tcPr>
          <w:p w14:paraId="388D9AE0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5</w:t>
            </w:r>
          </w:p>
        </w:tc>
        <w:tc>
          <w:tcPr>
            <w:tcW w:w="1662" w:type="dxa"/>
          </w:tcPr>
          <w:p w14:paraId="2B7B46AA" w14:textId="4BA8F7DB" w:rsidR="005A1A46" w:rsidRPr="00465734" w:rsidRDefault="008572FF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Tammy Weaver</w:t>
            </w:r>
          </w:p>
        </w:tc>
        <w:tc>
          <w:tcPr>
            <w:tcW w:w="1574" w:type="dxa"/>
          </w:tcPr>
          <w:p w14:paraId="33529F95" w14:textId="77777777" w:rsidR="005A1A46" w:rsidRPr="007931C6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7931C6">
              <w:rPr>
                <w:rFonts w:ascii="Arial" w:hAnsi="Arial" w:cs="Arial"/>
                <w:b/>
              </w:rPr>
              <w:t>Region 11</w:t>
            </w:r>
          </w:p>
        </w:tc>
        <w:tc>
          <w:tcPr>
            <w:tcW w:w="1752" w:type="dxa"/>
          </w:tcPr>
          <w:p w14:paraId="03C0D6F9" w14:textId="77777777" w:rsidR="005A1A46" w:rsidRPr="007931C6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7931C6">
              <w:rPr>
                <w:rFonts w:ascii="Arial" w:hAnsi="Arial" w:cs="Arial"/>
              </w:rPr>
              <w:t>Chuck Bulick</w:t>
            </w:r>
          </w:p>
        </w:tc>
        <w:tc>
          <w:tcPr>
            <w:tcW w:w="1414" w:type="dxa"/>
          </w:tcPr>
          <w:p w14:paraId="1803B8A5" w14:textId="77777777" w:rsidR="005A1A46" w:rsidRPr="002B436D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2B436D">
              <w:rPr>
                <w:rFonts w:ascii="Arial" w:hAnsi="Arial" w:cs="Arial"/>
                <w:b/>
              </w:rPr>
              <w:t>Region 17</w:t>
            </w:r>
          </w:p>
        </w:tc>
        <w:tc>
          <w:tcPr>
            <w:tcW w:w="1892" w:type="dxa"/>
          </w:tcPr>
          <w:p w14:paraId="61CF4F88" w14:textId="695E6A22" w:rsidR="005A1A46" w:rsidRPr="002B436D" w:rsidRDefault="003F6F23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Heather </w:t>
            </w:r>
            <w:r w:rsidR="002F7B04">
              <w:rPr>
                <w:rFonts w:ascii="Arial" w:hAnsi="Arial" w:cs="Arial"/>
                <w:color w:val="000000" w:themeColor="text1"/>
              </w:rPr>
              <w:t>Hall</w:t>
            </w:r>
          </w:p>
        </w:tc>
      </w:tr>
      <w:tr w:rsidR="005A1A46" w:rsidRPr="003B1F98" w14:paraId="4427E36D" w14:textId="77777777" w:rsidTr="006E6C73">
        <w:tc>
          <w:tcPr>
            <w:tcW w:w="1282" w:type="dxa"/>
          </w:tcPr>
          <w:p w14:paraId="30C8E420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6</w:t>
            </w:r>
          </w:p>
        </w:tc>
        <w:tc>
          <w:tcPr>
            <w:tcW w:w="1662" w:type="dxa"/>
          </w:tcPr>
          <w:p w14:paraId="25E47A11" w14:textId="64865BF9" w:rsidR="005A1A46" w:rsidRPr="00465734" w:rsidRDefault="002F7B04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574" w:type="dxa"/>
          </w:tcPr>
          <w:p w14:paraId="492B9ADE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12</w:t>
            </w:r>
          </w:p>
        </w:tc>
        <w:tc>
          <w:tcPr>
            <w:tcW w:w="1752" w:type="dxa"/>
          </w:tcPr>
          <w:p w14:paraId="28E1156F" w14:textId="6EC8C5B3" w:rsidR="005A1A46" w:rsidRPr="00465734" w:rsidRDefault="002F7B04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Marva Cowan</w:t>
            </w:r>
          </w:p>
        </w:tc>
        <w:tc>
          <w:tcPr>
            <w:tcW w:w="1414" w:type="dxa"/>
          </w:tcPr>
          <w:p w14:paraId="5E00148C" w14:textId="77777777" w:rsidR="005A1A46" w:rsidRPr="00121225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92" w:type="dxa"/>
          </w:tcPr>
          <w:p w14:paraId="442114CD" w14:textId="77777777" w:rsidR="005A1A46" w:rsidRPr="00121225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5A1A46" w:rsidRPr="003B1F98" w14:paraId="609B7B4B" w14:textId="77777777" w:rsidTr="006E6C73">
        <w:tc>
          <w:tcPr>
            <w:tcW w:w="1282" w:type="dxa"/>
          </w:tcPr>
          <w:p w14:paraId="494C961A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VA</w:t>
            </w:r>
          </w:p>
        </w:tc>
        <w:tc>
          <w:tcPr>
            <w:tcW w:w="1662" w:type="dxa"/>
          </w:tcPr>
          <w:p w14:paraId="1A27448E" w14:textId="498E4274" w:rsidR="005A1A46" w:rsidRPr="00465734" w:rsidRDefault="00CA488A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  <w:tc>
          <w:tcPr>
            <w:tcW w:w="1574" w:type="dxa"/>
          </w:tcPr>
          <w:p w14:paraId="6F7DBEA5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Youth Provider</w:t>
            </w:r>
          </w:p>
        </w:tc>
        <w:tc>
          <w:tcPr>
            <w:tcW w:w="1752" w:type="dxa"/>
          </w:tcPr>
          <w:p w14:paraId="4607AF96" w14:textId="76218E77" w:rsidR="005A1A46" w:rsidRPr="00465734" w:rsidRDefault="008572FF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2FE7D9D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CSH</w:t>
            </w:r>
          </w:p>
        </w:tc>
        <w:tc>
          <w:tcPr>
            <w:tcW w:w="1892" w:type="dxa"/>
          </w:tcPr>
          <w:p w14:paraId="6C9D10D4" w14:textId="2915B863" w:rsidR="005A1A46" w:rsidRPr="00465734" w:rsidRDefault="00CA488A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Katie Kitchin</w:t>
            </w:r>
          </w:p>
        </w:tc>
      </w:tr>
      <w:tr w:rsidR="005A1A46" w:rsidRPr="003B1F98" w14:paraId="68F10BF6" w14:textId="77777777" w:rsidTr="006E6C73">
        <w:tc>
          <w:tcPr>
            <w:tcW w:w="1282" w:type="dxa"/>
          </w:tcPr>
          <w:p w14:paraId="47D5C3D6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DV</w:t>
            </w:r>
          </w:p>
        </w:tc>
        <w:tc>
          <w:tcPr>
            <w:tcW w:w="1662" w:type="dxa"/>
          </w:tcPr>
          <w:p w14:paraId="6EC6CF8B" w14:textId="491036FE" w:rsidR="005A1A46" w:rsidRPr="00465734" w:rsidRDefault="00CA488A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  <w:tc>
          <w:tcPr>
            <w:tcW w:w="1574" w:type="dxa"/>
          </w:tcPr>
          <w:p w14:paraId="5C14E96D" w14:textId="77777777" w:rsidR="005A1A46" w:rsidRPr="00D57E26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D57E26">
              <w:rPr>
                <w:rFonts w:ascii="Arial" w:hAnsi="Arial" w:cs="Arial"/>
                <w:b/>
              </w:rPr>
              <w:t>At-Large OHFA</w:t>
            </w:r>
          </w:p>
        </w:tc>
        <w:tc>
          <w:tcPr>
            <w:tcW w:w="1752" w:type="dxa"/>
          </w:tcPr>
          <w:p w14:paraId="294BE406" w14:textId="0A691997" w:rsidR="005A1A46" w:rsidRPr="00D57E26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5F778375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OCCH</w:t>
            </w:r>
          </w:p>
        </w:tc>
        <w:tc>
          <w:tcPr>
            <w:tcW w:w="1892" w:type="dxa"/>
          </w:tcPr>
          <w:p w14:paraId="06FB1213" w14:textId="5A163784" w:rsidR="005A1A46" w:rsidRPr="00465734" w:rsidRDefault="00CA488A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Beth Long</w:t>
            </w:r>
          </w:p>
        </w:tc>
      </w:tr>
      <w:tr w:rsidR="005A1A46" w:rsidRPr="003B1F98" w14:paraId="3666A631" w14:textId="77777777" w:rsidTr="006E6C73">
        <w:tc>
          <w:tcPr>
            <w:tcW w:w="1282" w:type="dxa"/>
          </w:tcPr>
          <w:p w14:paraId="0264CAE4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Mental Health</w:t>
            </w:r>
          </w:p>
        </w:tc>
        <w:tc>
          <w:tcPr>
            <w:tcW w:w="1662" w:type="dxa"/>
          </w:tcPr>
          <w:p w14:paraId="6FC83D3B" w14:textId="1C7096DF" w:rsidR="005A1A46" w:rsidRPr="00465734" w:rsidRDefault="00A447D1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Doug Bailey</w:t>
            </w:r>
          </w:p>
        </w:tc>
        <w:tc>
          <w:tcPr>
            <w:tcW w:w="1574" w:type="dxa"/>
          </w:tcPr>
          <w:p w14:paraId="6FE1E74F" w14:textId="77777777" w:rsidR="005A1A46" w:rsidRPr="005A7BF6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5A7BF6">
              <w:rPr>
                <w:rFonts w:ascii="Arial" w:hAnsi="Arial" w:cs="Arial"/>
                <w:b/>
              </w:rPr>
              <w:t>At-Large Housing Authority/PSH</w:t>
            </w:r>
          </w:p>
        </w:tc>
        <w:tc>
          <w:tcPr>
            <w:tcW w:w="1752" w:type="dxa"/>
          </w:tcPr>
          <w:p w14:paraId="4873C19A" w14:textId="25FD5DE5" w:rsidR="005A1A46" w:rsidRPr="005A7BF6" w:rsidRDefault="00A33B39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1BD70D2F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PSH</w:t>
            </w:r>
          </w:p>
        </w:tc>
        <w:tc>
          <w:tcPr>
            <w:tcW w:w="1892" w:type="dxa"/>
          </w:tcPr>
          <w:p w14:paraId="24218E8E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Fred Berry</w:t>
            </w:r>
          </w:p>
        </w:tc>
      </w:tr>
      <w:tr w:rsidR="005C70C7" w:rsidRPr="003B1F98" w14:paraId="5A370518" w14:textId="77777777" w:rsidTr="005C70C7">
        <w:trPr>
          <w:trHeight w:val="269"/>
        </w:trPr>
        <w:tc>
          <w:tcPr>
            <w:tcW w:w="1282" w:type="dxa"/>
          </w:tcPr>
          <w:p w14:paraId="21F15A04" w14:textId="190B4A4D" w:rsidR="005C70C7" w:rsidRPr="00465734" w:rsidRDefault="005C70C7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</w:t>
            </w:r>
          </w:p>
        </w:tc>
        <w:tc>
          <w:tcPr>
            <w:tcW w:w="1662" w:type="dxa"/>
          </w:tcPr>
          <w:p w14:paraId="431700BA" w14:textId="612E1C99" w:rsidR="005C70C7" w:rsidRDefault="005C70C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C.J. Roberts</w:t>
            </w:r>
          </w:p>
        </w:tc>
        <w:tc>
          <w:tcPr>
            <w:tcW w:w="1574" w:type="dxa"/>
          </w:tcPr>
          <w:p w14:paraId="6483BF07" w14:textId="171AC925" w:rsidR="005C70C7" w:rsidRPr="005A7BF6" w:rsidRDefault="005C70C7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</w:t>
            </w:r>
            <w:r>
              <w:rPr>
                <w:rFonts w:ascii="Arial" w:hAnsi="Arial" w:cs="Arial"/>
                <w:b/>
              </w:rPr>
              <w:t>/MH Board</w:t>
            </w:r>
          </w:p>
        </w:tc>
        <w:tc>
          <w:tcPr>
            <w:tcW w:w="1752" w:type="dxa"/>
          </w:tcPr>
          <w:p w14:paraId="2D44591E" w14:textId="3A82354E" w:rsidR="005C70C7" w:rsidRDefault="00A447D1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Holly Cundiff</w:t>
            </w:r>
          </w:p>
        </w:tc>
        <w:tc>
          <w:tcPr>
            <w:tcW w:w="1414" w:type="dxa"/>
          </w:tcPr>
          <w:p w14:paraId="321BAB1E" w14:textId="77777777" w:rsidR="005C70C7" w:rsidRPr="00465734" w:rsidRDefault="005C70C7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6A8061DB" w14:textId="77777777" w:rsidR="005C70C7" w:rsidRPr="00465734" w:rsidRDefault="005C70C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</w:p>
        </w:tc>
      </w:tr>
      <w:tr w:rsidR="005A1A46" w:rsidRPr="003B1F98" w14:paraId="765DB481" w14:textId="77777777" w:rsidTr="006E6C73">
        <w:tc>
          <w:tcPr>
            <w:tcW w:w="1282" w:type="dxa"/>
          </w:tcPr>
          <w:p w14:paraId="1B028004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 xml:space="preserve">ODSA </w:t>
            </w:r>
          </w:p>
        </w:tc>
        <w:tc>
          <w:tcPr>
            <w:tcW w:w="4988" w:type="dxa"/>
            <w:gridSpan w:val="3"/>
          </w:tcPr>
          <w:p w14:paraId="49F5E79A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Scott Gary</w:t>
            </w:r>
          </w:p>
        </w:tc>
        <w:tc>
          <w:tcPr>
            <w:tcW w:w="1414" w:type="dxa"/>
          </w:tcPr>
          <w:p w14:paraId="79C2EA17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59B6AD1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</w:p>
        </w:tc>
      </w:tr>
      <w:tr w:rsidR="005A1A46" w:rsidRPr="003B1F98" w14:paraId="6722F2AD" w14:textId="77777777" w:rsidTr="006E6C73">
        <w:tc>
          <w:tcPr>
            <w:tcW w:w="1282" w:type="dxa"/>
          </w:tcPr>
          <w:p w14:paraId="03E2BE3D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COHHIO</w:t>
            </w:r>
          </w:p>
        </w:tc>
        <w:tc>
          <w:tcPr>
            <w:tcW w:w="8294" w:type="dxa"/>
            <w:gridSpan w:val="5"/>
          </w:tcPr>
          <w:p w14:paraId="2CA8E9ED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Amanda Wilson</w:t>
            </w:r>
          </w:p>
        </w:tc>
      </w:tr>
      <w:tr w:rsidR="005A1A46" w:rsidRPr="003B1F98" w14:paraId="1447CE4A" w14:textId="77777777" w:rsidTr="006E6C73">
        <w:tc>
          <w:tcPr>
            <w:tcW w:w="1282" w:type="dxa"/>
          </w:tcPr>
          <w:p w14:paraId="42C4BEEC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Others in attendance (non-voting)</w:t>
            </w:r>
          </w:p>
        </w:tc>
        <w:tc>
          <w:tcPr>
            <w:tcW w:w="8294" w:type="dxa"/>
            <w:gridSpan w:val="5"/>
          </w:tcPr>
          <w:p w14:paraId="10DD490A" w14:textId="24D210F0" w:rsidR="005A1A46" w:rsidRPr="00465734" w:rsidRDefault="005A1A46" w:rsidP="0008287D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 xml:space="preserve">Erica Mulryan/COHHIO, Barbara Miller/COHHIO, </w:t>
            </w:r>
            <w:r w:rsidR="002160E0">
              <w:rPr>
                <w:rFonts w:ascii="Arial" w:hAnsi="Arial" w:cs="Arial"/>
              </w:rPr>
              <w:t>Hannah Basting</w:t>
            </w:r>
            <w:r w:rsidR="002C26B7" w:rsidRPr="00465734">
              <w:rPr>
                <w:rFonts w:ascii="Arial" w:hAnsi="Arial" w:cs="Arial"/>
              </w:rPr>
              <w:t>/COHHIO</w:t>
            </w:r>
            <w:r w:rsidRPr="00465734">
              <w:rPr>
                <w:rFonts w:ascii="Arial" w:hAnsi="Arial" w:cs="Arial"/>
              </w:rPr>
              <w:t>, Sandy Sechang/COHHIO</w:t>
            </w:r>
            <w:r w:rsidR="00B40A09">
              <w:rPr>
                <w:rFonts w:ascii="Arial" w:hAnsi="Arial" w:cs="Arial"/>
              </w:rPr>
              <w:t>, Chloe Greene/COHHIO</w:t>
            </w:r>
            <w:r w:rsidR="00A447D1">
              <w:rPr>
                <w:rFonts w:ascii="Arial" w:hAnsi="Arial" w:cs="Arial"/>
              </w:rPr>
              <w:t>, Tracey Ballas/ODSA</w:t>
            </w:r>
          </w:p>
        </w:tc>
      </w:tr>
    </w:tbl>
    <w:p w14:paraId="21C1B591" w14:textId="77777777" w:rsidR="004A6150" w:rsidRPr="008C5109" w:rsidRDefault="004A6150" w:rsidP="00A44F6F">
      <w:pPr>
        <w:rPr>
          <w:rFonts w:ascii="Arial" w:hAnsi="Arial"/>
          <w:b/>
          <w:sz w:val="20"/>
          <w:szCs w:val="20"/>
        </w:rPr>
      </w:pPr>
    </w:p>
    <w:p w14:paraId="1F5F367F" w14:textId="77777777" w:rsidR="005C25A8" w:rsidRDefault="005C25A8" w:rsidP="005C25A8">
      <w:pPr>
        <w:rPr>
          <w:rFonts w:ascii="Arial" w:hAnsi="Arial"/>
          <w:b/>
          <w:u w:val="single"/>
        </w:rPr>
      </w:pPr>
    </w:p>
    <w:p w14:paraId="22BA702B" w14:textId="77777777" w:rsidR="005C25A8" w:rsidRPr="001A3B24" w:rsidRDefault="005C25A8" w:rsidP="005C25A8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b/>
          <w:u w:val="single"/>
        </w:rPr>
        <w:t xml:space="preserve">MEETING NOTES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44A3E05D" w14:textId="77777777" w:rsidR="005C25A8" w:rsidRDefault="005C25A8" w:rsidP="005C25A8">
      <w:pPr>
        <w:rPr>
          <w:rFonts w:ascii="Arial" w:hAnsi="Arial"/>
          <w:b/>
          <w:u w:val="single"/>
        </w:rPr>
      </w:pPr>
    </w:p>
    <w:p w14:paraId="0F3BEE7F" w14:textId="2A4524E2" w:rsidR="00AD3422" w:rsidRPr="001A3B24" w:rsidRDefault="000605CA" w:rsidP="00AD3422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FY2018 CoC Competition Update</w:t>
      </w:r>
    </w:p>
    <w:p w14:paraId="6EF18E99" w14:textId="507D01CC" w:rsidR="00BC5112" w:rsidRDefault="0080084D" w:rsidP="000605CA">
      <w:pPr>
        <w:pStyle w:val="NoSpacing"/>
        <w:numPr>
          <w:ilvl w:val="0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Project evaluation</w:t>
      </w:r>
      <w:r w:rsidR="00B261FC">
        <w:rPr>
          <w:rFonts w:ascii="Arial" w:hAnsi="Arial"/>
          <w:sz w:val="20"/>
          <w:szCs w:val="20"/>
        </w:rPr>
        <w:t xml:space="preserve"> scoring</w:t>
      </w:r>
      <w:r>
        <w:rPr>
          <w:rFonts w:ascii="Arial" w:hAnsi="Arial"/>
          <w:sz w:val="20"/>
          <w:szCs w:val="20"/>
        </w:rPr>
        <w:t xml:space="preserve"> and preli</w:t>
      </w:r>
      <w:r w:rsidR="00B261FC">
        <w:rPr>
          <w:rFonts w:ascii="Arial" w:hAnsi="Arial"/>
          <w:sz w:val="20"/>
          <w:szCs w:val="20"/>
        </w:rPr>
        <w:t>minary rankings were published on May 14, 2018.</w:t>
      </w:r>
    </w:p>
    <w:p w14:paraId="228B0E24" w14:textId="68EFA443" w:rsidR="0080084D" w:rsidRDefault="0080084D" w:rsidP="00B261FC">
      <w:pPr>
        <w:pStyle w:val="NoSpacing"/>
        <w:numPr>
          <w:ilvl w:val="1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CoC received a few </w:t>
      </w:r>
      <w:r w:rsidR="00402507">
        <w:rPr>
          <w:rFonts w:ascii="Arial" w:hAnsi="Arial"/>
          <w:sz w:val="20"/>
          <w:szCs w:val="20"/>
        </w:rPr>
        <w:t>appeals- none were based on inaccurate data or other evaluation items but were instead based on providers’ failure to submit required documentation.</w:t>
      </w:r>
    </w:p>
    <w:p w14:paraId="5B38EA36" w14:textId="09764AAD" w:rsidR="0080084D" w:rsidRDefault="00402507" w:rsidP="00B261FC">
      <w:pPr>
        <w:pStyle w:val="NoSpacing"/>
        <w:numPr>
          <w:ilvl w:val="1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Steering Committee will review all appeals at a meeting on May 22, 2018 and will issue a final decision no later than June 1, 2018.</w:t>
      </w:r>
    </w:p>
    <w:p w14:paraId="4C894C48" w14:textId="6ED406E5" w:rsidR="0080084D" w:rsidRDefault="0080084D" w:rsidP="000605CA">
      <w:pPr>
        <w:pStyle w:val="NoSpacing"/>
        <w:numPr>
          <w:ilvl w:val="0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HUD has communicated that they intend to open the competition by the end of May</w:t>
      </w:r>
      <w:r w:rsidR="008447DF">
        <w:rPr>
          <w:rFonts w:ascii="Arial" w:hAnsi="Arial"/>
          <w:sz w:val="20"/>
          <w:szCs w:val="20"/>
        </w:rPr>
        <w:t>, but no formal communication has been issued.</w:t>
      </w:r>
    </w:p>
    <w:p w14:paraId="4F2F136A" w14:textId="35905A41" w:rsidR="00453942" w:rsidRDefault="00453942" w:rsidP="000605CA">
      <w:pPr>
        <w:pStyle w:val="NoSpacing"/>
        <w:numPr>
          <w:ilvl w:val="0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</w:t>
      </w:r>
      <w:r w:rsidR="008447DF">
        <w:rPr>
          <w:rFonts w:ascii="Arial" w:hAnsi="Arial"/>
          <w:sz w:val="20"/>
          <w:szCs w:val="20"/>
        </w:rPr>
        <w:t>UD is conducting webinars this week</w:t>
      </w:r>
      <w:r>
        <w:rPr>
          <w:rFonts w:ascii="Arial" w:hAnsi="Arial"/>
          <w:sz w:val="20"/>
          <w:szCs w:val="20"/>
        </w:rPr>
        <w:t xml:space="preserve"> to debrief on the FY2017 competition; the BoSCoC has not yet received the written scoring and debrief document.</w:t>
      </w:r>
    </w:p>
    <w:p w14:paraId="1F298BD2" w14:textId="256C5C16" w:rsidR="002C5A83" w:rsidRDefault="00453942" w:rsidP="000605CA">
      <w:pPr>
        <w:pStyle w:val="NoSpacing"/>
        <w:numPr>
          <w:ilvl w:val="0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Erica learned</w:t>
      </w:r>
      <w:r w:rsidR="008447DF">
        <w:rPr>
          <w:rFonts w:ascii="Arial" w:hAnsi="Arial"/>
          <w:sz w:val="20"/>
          <w:szCs w:val="20"/>
        </w:rPr>
        <w:t xml:space="preserve"> on Friday that HUD is planning to make</w:t>
      </w:r>
      <w:r>
        <w:rPr>
          <w:rFonts w:ascii="Arial" w:hAnsi="Arial"/>
          <w:sz w:val="20"/>
          <w:szCs w:val="20"/>
        </w:rPr>
        <w:t xml:space="preserve"> $50 million </w:t>
      </w:r>
      <w:r w:rsidR="008447DF">
        <w:rPr>
          <w:rFonts w:ascii="Arial" w:hAnsi="Arial"/>
          <w:sz w:val="20"/>
          <w:szCs w:val="20"/>
        </w:rPr>
        <w:t xml:space="preserve">available </w:t>
      </w:r>
      <w:r>
        <w:rPr>
          <w:rFonts w:ascii="Arial" w:hAnsi="Arial"/>
          <w:sz w:val="20"/>
          <w:szCs w:val="20"/>
        </w:rPr>
        <w:t>nationally</w:t>
      </w:r>
      <w:r w:rsidR="003F229C">
        <w:rPr>
          <w:rFonts w:ascii="Arial" w:hAnsi="Arial"/>
          <w:sz w:val="20"/>
          <w:szCs w:val="20"/>
        </w:rPr>
        <w:t xml:space="preserve"> for new DV project</w:t>
      </w:r>
      <w:r>
        <w:rPr>
          <w:rFonts w:ascii="Arial" w:hAnsi="Arial"/>
          <w:sz w:val="20"/>
          <w:szCs w:val="20"/>
        </w:rPr>
        <w:t>s</w:t>
      </w:r>
      <w:r w:rsidR="008447DF">
        <w:rPr>
          <w:rFonts w:ascii="Arial" w:hAnsi="Arial"/>
          <w:sz w:val="20"/>
          <w:szCs w:val="20"/>
        </w:rPr>
        <w:t xml:space="preserve"> as part of the CoC competition.  When details are made available, Erica will work with the Steering C</w:t>
      </w:r>
      <w:r w:rsidR="00B17BAF">
        <w:rPr>
          <w:rFonts w:ascii="Arial" w:hAnsi="Arial"/>
          <w:sz w:val="20"/>
          <w:szCs w:val="20"/>
        </w:rPr>
        <w:t>ommittee to determine whether the CoC</w:t>
      </w:r>
      <w:r w:rsidR="008447DF">
        <w:rPr>
          <w:rFonts w:ascii="Arial" w:hAnsi="Arial"/>
          <w:sz w:val="20"/>
          <w:szCs w:val="20"/>
        </w:rPr>
        <w:t xml:space="preserve"> should apply for funding.</w:t>
      </w:r>
    </w:p>
    <w:p w14:paraId="43F863A4" w14:textId="77777777" w:rsidR="005C25A8" w:rsidRDefault="005C25A8" w:rsidP="005C25A8">
      <w:pPr>
        <w:rPr>
          <w:rFonts w:ascii="Arial" w:hAnsi="Arial"/>
          <w:b/>
          <w:u w:val="single"/>
        </w:rPr>
      </w:pPr>
    </w:p>
    <w:p w14:paraId="2E8A52EB" w14:textId="0F136EC3" w:rsidR="000605CA" w:rsidRPr="001A3B24" w:rsidRDefault="000605CA" w:rsidP="000605CA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Ohio BoSCoC RRH Strategy Meeting Update</w:t>
      </w:r>
    </w:p>
    <w:p w14:paraId="0B9BD43F" w14:textId="65187299" w:rsidR="000605CA" w:rsidRDefault="002C5A83" w:rsidP="000605CA">
      <w:pPr>
        <w:pStyle w:val="NoSpacing"/>
        <w:numPr>
          <w:ilvl w:val="0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BoSCoC HCRP RRH partners met last week to strategize on funding distribution, maximizing available resources, and gaining access to additional resources.</w:t>
      </w:r>
    </w:p>
    <w:p w14:paraId="11CE3314" w14:textId="77777777" w:rsidR="000605CA" w:rsidRDefault="000605CA" w:rsidP="005C25A8">
      <w:pPr>
        <w:rPr>
          <w:rFonts w:ascii="Arial" w:hAnsi="Arial"/>
          <w:b/>
          <w:u w:val="single"/>
        </w:rPr>
      </w:pPr>
    </w:p>
    <w:p w14:paraId="518361B1" w14:textId="4DDD07EA" w:rsidR="00D35820" w:rsidRPr="001A3B24" w:rsidRDefault="00D35820" w:rsidP="00D35820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Diversion Training Update</w:t>
      </w:r>
    </w:p>
    <w:p w14:paraId="38479473" w14:textId="640F48FC" w:rsidR="00D35820" w:rsidRDefault="00257CA8" w:rsidP="00D35820">
      <w:pPr>
        <w:pStyle w:val="NoSpacing"/>
        <w:numPr>
          <w:ilvl w:val="0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Sandy informed the group that she and Josh Johnson</w:t>
      </w:r>
      <w:r w:rsidR="00AB1E2B">
        <w:rPr>
          <w:rFonts w:ascii="Arial" w:hAnsi="Arial"/>
          <w:sz w:val="20"/>
          <w:szCs w:val="20"/>
        </w:rPr>
        <w:t xml:space="preserve"> have conducted five </w:t>
      </w:r>
      <w:r>
        <w:rPr>
          <w:rFonts w:ascii="Arial" w:hAnsi="Arial"/>
          <w:sz w:val="20"/>
          <w:szCs w:val="20"/>
        </w:rPr>
        <w:t xml:space="preserve">regional </w:t>
      </w:r>
      <w:r w:rsidR="00AB1E2B">
        <w:rPr>
          <w:rFonts w:ascii="Arial" w:hAnsi="Arial"/>
          <w:sz w:val="20"/>
          <w:szCs w:val="20"/>
        </w:rPr>
        <w:t>trainings and will conduct the last one this week.</w:t>
      </w:r>
    </w:p>
    <w:p w14:paraId="6E01AE2A" w14:textId="77777777" w:rsidR="00D35820" w:rsidRDefault="00D35820" w:rsidP="005C25A8">
      <w:pPr>
        <w:rPr>
          <w:rFonts w:ascii="Arial" w:hAnsi="Arial"/>
          <w:b/>
          <w:u w:val="single"/>
        </w:rPr>
      </w:pPr>
    </w:p>
    <w:p w14:paraId="24EB046B" w14:textId="052992A6" w:rsidR="0029388F" w:rsidRPr="001A3B24" w:rsidRDefault="0029388F" w:rsidP="0029388F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Ohio BoSCoC Board Priorities Update</w:t>
      </w:r>
    </w:p>
    <w:p w14:paraId="3650B0F3" w14:textId="259CFA25" w:rsidR="0029388F" w:rsidRPr="0029388F" w:rsidRDefault="0029388F" w:rsidP="004E69B0">
      <w:pPr>
        <w:pStyle w:val="ListParagraph"/>
        <w:numPr>
          <w:ilvl w:val="0"/>
          <w:numId w:val="24"/>
        </w:numPr>
        <w:rPr>
          <w:rFonts w:ascii="Arial" w:hAnsi="Arial"/>
          <w:b/>
          <w:u w:val="single"/>
        </w:rPr>
      </w:pPr>
      <w:r>
        <w:rPr>
          <w:rFonts w:ascii="Arial" w:hAnsi="Arial"/>
          <w:sz w:val="20"/>
          <w:szCs w:val="20"/>
        </w:rPr>
        <w:t>CoC staff continue to meet to develop strategies and action plans for advancing the priorities identified during the annual Board planning meeting.</w:t>
      </w:r>
      <w:r w:rsidR="00964BB5">
        <w:rPr>
          <w:rFonts w:ascii="Arial" w:hAnsi="Arial"/>
          <w:sz w:val="20"/>
          <w:szCs w:val="20"/>
        </w:rPr>
        <w:t xml:space="preserve">  Work to date includes:</w:t>
      </w:r>
    </w:p>
    <w:p w14:paraId="0E210F84" w14:textId="12351D6F" w:rsidR="0029388F" w:rsidRPr="0029388F" w:rsidRDefault="0029388F" w:rsidP="00964BB5">
      <w:pPr>
        <w:pStyle w:val="ListParagraph"/>
        <w:numPr>
          <w:ilvl w:val="1"/>
          <w:numId w:val="24"/>
        </w:numPr>
        <w:rPr>
          <w:rFonts w:ascii="Arial" w:hAnsi="Arial"/>
          <w:b/>
          <w:u w:val="single"/>
        </w:rPr>
      </w:pPr>
      <w:r>
        <w:rPr>
          <w:rFonts w:ascii="Arial" w:hAnsi="Arial"/>
          <w:sz w:val="20"/>
          <w:szCs w:val="20"/>
        </w:rPr>
        <w:t>RRH strategy meeting</w:t>
      </w:r>
      <w:r w:rsidR="00964BB5">
        <w:rPr>
          <w:rFonts w:ascii="Arial" w:hAnsi="Arial"/>
          <w:sz w:val="20"/>
          <w:szCs w:val="20"/>
        </w:rPr>
        <w:t xml:space="preserve"> (see above)</w:t>
      </w:r>
    </w:p>
    <w:p w14:paraId="7A78AC05" w14:textId="28A2BF87" w:rsidR="0029388F" w:rsidRPr="004853C8" w:rsidRDefault="0029388F" w:rsidP="00964BB5">
      <w:pPr>
        <w:pStyle w:val="ListParagraph"/>
        <w:numPr>
          <w:ilvl w:val="1"/>
          <w:numId w:val="24"/>
        </w:numPr>
        <w:rPr>
          <w:rFonts w:ascii="Arial" w:hAnsi="Arial"/>
          <w:b/>
          <w:u w:val="single"/>
        </w:rPr>
      </w:pPr>
      <w:r>
        <w:rPr>
          <w:rFonts w:ascii="Arial" w:hAnsi="Arial"/>
          <w:sz w:val="20"/>
          <w:szCs w:val="20"/>
        </w:rPr>
        <w:t>Expanding service areas for Rapid Re</w:t>
      </w:r>
      <w:r w:rsidR="00396DD7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Housing Ohio</w:t>
      </w:r>
    </w:p>
    <w:p w14:paraId="60154068" w14:textId="20C00092" w:rsidR="004853C8" w:rsidRPr="0029388F" w:rsidRDefault="004853C8" w:rsidP="00964BB5">
      <w:pPr>
        <w:pStyle w:val="ListParagraph"/>
        <w:numPr>
          <w:ilvl w:val="1"/>
          <w:numId w:val="24"/>
        </w:numPr>
        <w:rPr>
          <w:rFonts w:ascii="Arial" w:hAnsi="Arial"/>
          <w:b/>
          <w:u w:val="single"/>
        </w:rPr>
      </w:pPr>
      <w:r>
        <w:rPr>
          <w:rFonts w:ascii="Arial" w:hAnsi="Arial"/>
          <w:sz w:val="20"/>
          <w:szCs w:val="20"/>
        </w:rPr>
        <w:t>PSH Coordination: Erica is having discussions with OHFA regarding LIHTC and the QAP with the goal of ensuring that new CoC proj</w:t>
      </w:r>
      <w:r w:rsidR="00964BB5">
        <w:rPr>
          <w:rFonts w:ascii="Arial" w:hAnsi="Arial"/>
          <w:sz w:val="20"/>
          <w:szCs w:val="20"/>
        </w:rPr>
        <w:t xml:space="preserve">ects applying for LIHTC </w:t>
      </w:r>
      <w:r>
        <w:rPr>
          <w:rFonts w:ascii="Arial" w:hAnsi="Arial"/>
          <w:sz w:val="20"/>
          <w:szCs w:val="20"/>
        </w:rPr>
        <w:t>are in areas with need as identified by the BoSCoC.</w:t>
      </w:r>
    </w:p>
    <w:p w14:paraId="00E2B064" w14:textId="77777777" w:rsidR="00964BB5" w:rsidRDefault="00964BB5" w:rsidP="00D35820">
      <w:pPr>
        <w:pStyle w:val="NoSpacing"/>
        <w:rPr>
          <w:rFonts w:ascii="Arial" w:hAnsi="Arial"/>
          <w:b/>
          <w:sz w:val="20"/>
          <w:szCs w:val="20"/>
        </w:rPr>
      </w:pPr>
    </w:p>
    <w:p w14:paraId="5F0686D2" w14:textId="070AD64F" w:rsidR="00D35820" w:rsidRPr="001A3B24" w:rsidRDefault="00D35820" w:rsidP="00D35820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SSVF Pilot Participation</w:t>
      </w:r>
    </w:p>
    <w:p w14:paraId="186F15C9" w14:textId="14DBBDB4" w:rsidR="00D35820" w:rsidRDefault="00220DD9" w:rsidP="00D35820">
      <w:pPr>
        <w:pStyle w:val="NoSpacing"/>
        <w:numPr>
          <w:ilvl w:val="0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Ohio BoSCoC has been asked to participate in a </w:t>
      </w:r>
      <w:r w:rsidR="00BE1B2B">
        <w:rPr>
          <w:rFonts w:ascii="Arial" w:hAnsi="Arial"/>
          <w:sz w:val="20"/>
          <w:szCs w:val="20"/>
        </w:rPr>
        <w:t xml:space="preserve">three-month Rapid Resolution </w:t>
      </w:r>
      <w:r>
        <w:rPr>
          <w:rFonts w:ascii="Arial" w:hAnsi="Arial"/>
          <w:sz w:val="20"/>
          <w:szCs w:val="20"/>
        </w:rPr>
        <w:t>pilot pr</w:t>
      </w:r>
      <w:r w:rsidR="00733D68">
        <w:rPr>
          <w:rFonts w:ascii="Arial" w:hAnsi="Arial"/>
          <w:sz w:val="20"/>
          <w:szCs w:val="20"/>
        </w:rPr>
        <w:t>oject to explore strategies for</w:t>
      </w:r>
      <w:r w:rsidR="00BE1B2B">
        <w:rPr>
          <w:rFonts w:ascii="Arial" w:hAnsi="Arial"/>
          <w:sz w:val="20"/>
          <w:szCs w:val="20"/>
        </w:rPr>
        <w:t xml:space="preserve"> address</w:t>
      </w:r>
      <w:r w:rsidR="00964BB5">
        <w:rPr>
          <w:rFonts w:ascii="Arial" w:hAnsi="Arial"/>
          <w:sz w:val="20"/>
          <w:szCs w:val="20"/>
        </w:rPr>
        <w:t>ing</w:t>
      </w:r>
      <w:r>
        <w:rPr>
          <w:rFonts w:ascii="Arial" w:hAnsi="Arial"/>
          <w:sz w:val="20"/>
          <w:szCs w:val="20"/>
        </w:rPr>
        <w:t xml:space="preserve"> housing crises for veterans and their families</w:t>
      </w:r>
      <w:r w:rsidR="00BE1B2B">
        <w:rPr>
          <w:rFonts w:ascii="Arial" w:hAnsi="Arial"/>
          <w:sz w:val="20"/>
          <w:szCs w:val="20"/>
        </w:rPr>
        <w:t xml:space="preserve">.  </w:t>
      </w:r>
      <w:r w:rsidR="00733D68">
        <w:rPr>
          <w:rFonts w:ascii="Arial" w:hAnsi="Arial"/>
          <w:sz w:val="20"/>
          <w:szCs w:val="20"/>
        </w:rPr>
        <w:t>The final group of participating providers is currently being finalized and will most likely include those in the southeast part of Ohio.</w:t>
      </w:r>
    </w:p>
    <w:p w14:paraId="2D16CEC1" w14:textId="77777777" w:rsidR="00D35820" w:rsidRDefault="00D35820" w:rsidP="005C25A8">
      <w:pPr>
        <w:rPr>
          <w:rFonts w:ascii="Arial" w:hAnsi="Arial"/>
          <w:b/>
          <w:u w:val="single"/>
        </w:rPr>
      </w:pPr>
    </w:p>
    <w:p w14:paraId="742A2450" w14:textId="77777777" w:rsidR="000605CA" w:rsidRDefault="000605CA" w:rsidP="005C25A8">
      <w:pPr>
        <w:rPr>
          <w:rFonts w:ascii="Arial" w:hAnsi="Arial"/>
          <w:b/>
          <w:u w:val="single"/>
        </w:rPr>
      </w:pPr>
    </w:p>
    <w:p w14:paraId="0FC01072" w14:textId="77777777" w:rsidR="000605CA" w:rsidRDefault="000605CA" w:rsidP="005C25A8">
      <w:pPr>
        <w:rPr>
          <w:rFonts w:ascii="Arial" w:hAnsi="Arial"/>
          <w:b/>
          <w:u w:val="single"/>
        </w:rPr>
      </w:pPr>
    </w:p>
    <w:p w14:paraId="2B135F53" w14:textId="77777777" w:rsidR="005C25A8" w:rsidRPr="008C5109" w:rsidRDefault="005C25A8" w:rsidP="005C25A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NEXT MEETING</w:t>
      </w:r>
      <w:r w:rsidR="005A6C3D">
        <w:rPr>
          <w:rFonts w:ascii="Arial" w:hAnsi="Arial"/>
          <w:b/>
          <w:u w:val="single"/>
        </w:rPr>
        <w:t>S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 xml:space="preserve"> 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7E240476" w14:textId="77777777" w:rsidR="00C3275C" w:rsidRDefault="005C25A8" w:rsidP="005C25A8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0605CA">
        <w:rPr>
          <w:rFonts w:ascii="Arial" w:hAnsi="Arial"/>
          <w:sz w:val="20"/>
          <w:szCs w:val="20"/>
        </w:rPr>
        <w:t>July 23</w:t>
      </w:r>
      <w:r w:rsidR="00782535">
        <w:rPr>
          <w:rFonts w:ascii="Arial" w:hAnsi="Arial"/>
          <w:sz w:val="20"/>
          <w:szCs w:val="20"/>
        </w:rPr>
        <w:t>, 2018</w:t>
      </w:r>
      <w:r w:rsidR="00C3275C">
        <w:rPr>
          <w:rFonts w:ascii="Arial" w:hAnsi="Arial"/>
          <w:sz w:val="20"/>
          <w:szCs w:val="20"/>
        </w:rPr>
        <w:t xml:space="preserve">   </w:t>
      </w:r>
    </w:p>
    <w:p w14:paraId="213CB757" w14:textId="59F830C3" w:rsidR="005C25A8" w:rsidRDefault="00C3275C" w:rsidP="00C3275C">
      <w:pPr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***May also need to schedule 1-2 special meetings to make decisions regarding the CoC </w:t>
      </w:r>
      <w:r w:rsidR="00733D68">
        <w:rPr>
          <w:rFonts w:ascii="Arial" w:hAnsi="Arial"/>
          <w:sz w:val="20"/>
          <w:szCs w:val="20"/>
        </w:rPr>
        <w:t>competition</w:t>
      </w:r>
      <w:bookmarkStart w:id="0" w:name="_GoBack"/>
      <w:bookmarkEnd w:id="0"/>
    </w:p>
    <w:p w14:paraId="31524352" w14:textId="77777777" w:rsidR="005C25A8" w:rsidRDefault="005C25A8" w:rsidP="005C25A8">
      <w:pPr>
        <w:rPr>
          <w:rFonts w:ascii="Arial" w:hAnsi="Arial"/>
          <w:sz w:val="20"/>
          <w:szCs w:val="20"/>
        </w:rPr>
      </w:pPr>
      <w:r w:rsidRPr="004F0242">
        <w:rPr>
          <w:rFonts w:ascii="Arial" w:hAnsi="Arial"/>
          <w:b/>
          <w:sz w:val="20"/>
          <w:szCs w:val="20"/>
        </w:rPr>
        <w:t>Time: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</w:t>
      </w:r>
      <w:r w:rsidR="004A6150">
        <w:rPr>
          <w:rFonts w:ascii="Arial" w:hAnsi="Arial"/>
          <w:sz w:val="20"/>
          <w:szCs w:val="20"/>
        </w:rPr>
        <w:t>0:00a</w:t>
      </w:r>
      <w:r>
        <w:rPr>
          <w:rFonts w:ascii="Arial" w:hAnsi="Arial"/>
          <w:sz w:val="20"/>
          <w:szCs w:val="20"/>
        </w:rPr>
        <w:t>m</w:t>
      </w:r>
    </w:p>
    <w:p w14:paraId="3BED7BE7" w14:textId="77777777" w:rsidR="005C25A8" w:rsidRPr="00012937" w:rsidRDefault="005C25A8" w:rsidP="005C25A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Location: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Webinar/conference call</w:t>
      </w:r>
    </w:p>
    <w:p w14:paraId="20B721F7" w14:textId="77777777" w:rsidR="006F5870" w:rsidRPr="00066348" w:rsidRDefault="006F5870" w:rsidP="001A3B24">
      <w:pPr>
        <w:pStyle w:val="NoSpacing"/>
        <w:rPr>
          <w:rFonts w:ascii="Arial" w:hAnsi="Arial"/>
          <w:sz w:val="20"/>
          <w:szCs w:val="20"/>
        </w:rPr>
      </w:pPr>
    </w:p>
    <w:sectPr w:rsidR="006F5870" w:rsidRPr="00066348" w:rsidSect="00550C19">
      <w:footerReference w:type="default" r:id="rId8"/>
      <w:pgSz w:w="12240" w:h="15840"/>
      <w:pgMar w:top="1080" w:right="1440" w:bottom="25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2DA8" w14:textId="77777777" w:rsidR="0047727E" w:rsidRDefault="0047727E" w:rsidP="008801F5">
      <w:r>
        <w:separator/>
      </w:r>
    </w:p>
  </w:endnote>
  <w:endnote w:type="continuationSeparator" w:id="0">
    <w:p w14:paraId="0267ABF9" w14:textId="77777777" w:rsidR="0047727E" w:rsidRDefault="0047727E" w:rsidP="008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1605" w14:textId="77777777" w:rsidR="00335314" w:rsidRDefault="00335314" w:rsidP="00901B67">
    <w:pPr>
      <w:pStyle w:val="Footer"/>
      <w:jc w:val="center"/>
      <w:rPr>
        <w:noProof/>
      </w:rPr>
    </w:pPr>
  </w:p>
  <w:p w14:paraId="66E75F15" w14:textId="77777777" w:rsidR="00335314" w:rsidRDefault="00335314" w:rsidP="00687B67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4E108B43" wp14:editId="6BBB692C">
          <wp:extent cx="538480" cy="910929"/>
          <wp:effectExtent l="0" t="0" r="0" b="3810"/>
          <wp:docPr id="4" name="Picture 4" descr="Macintosh HD:Users:twenty:Dropbox:HMIS &amp; BoSCoC Planning:Ohio BOSCOC:Ohio BoSCoC Branding Materials:sml-bosc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wenty:Dropbox:HMIS &amp; BoSCoC Planning:Ohio BOSCOC:Ohio BoSCoC Branding Materials:sml-bosc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910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9B58" w14:textId="77777777" w:rsidR="00335314" w:rsidRPr="00066348" w:rsidRDefault="00335314" w:rsidP="00901B67">
    <w:pPr>
      <w:pStyle w:val="Footer"/>
      <w:jc w:val="center"/>
      <w:rPr>
        <w:rFonts w:ascii="Arial" w:hAnsi="Arial"/>
        <w:sz w:val="20"/>
        <w:szCs w:val="20"/>
      </w:rPr>
    </w:pPr>
    <w:r w:rsidRPr="00066348">
      <w:rPr>
        <w:rStyle w:val="PageNumber"/>
        <w:rFonts w:ascii="Arial" w:hAnsi="Arial"/>
        <w:sz w:val="20"/>
        <w:szCs w:val="20"/>
      </w:rPr>
      <w:fldChar w:fldCharType="begin"/>
    </w:r>
    <w:r w:rsidRPr="00066348">
      <w:rPr>
        <w:rStyle w:val="PageNumber"/>
        <w:rFonts w:ascii="Arial" w:hAnsi="Arial"/>
        <w:sz w:val="20"/>
        <w:szCs w:val="20"/>
      </w:rPr>
      <w:instrText xml:space="preserve"> PAGE </w:instrText>
    </w:r>
    <w:r w:rsidRPr="00066348">
      <w:rPr>
        <w:rStyle w:val="PageNumber"/>
        <w:rFonts w:ascii="Arial" w:hAnsi="Arial"/>
        <w:sz w:val="20"/>
        <w:szCs w:val="20"/>
      </w:rPr>
      <w:fldChar w:fldCharType="separate"/>
    </w:r>
    <w:r w:rsidR="007D6234">
      <w:rPr>
        <w:rStyle w:val="PageNumber"/>
        <w:rFonts w:ascii="Arial" w:hAnsi="Arial"/>
        <w:noProof/>
        <w:sz w:val="20"/>
        <w:szCs w:val="20"/>
      </w:rPr>
      <w:t>1</w:t>
    </w:r>
    <w:r w:rsidRPr="00066348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9A648" w14:textId="77777777" w:rsidR="0047727E" w:rsidRDefault="0047727E" w:rsidP="008801F5">
      <w:r>
        <w:separator/>
      </w:r>
    </w:p>
  </w:footnote>
  <w:footnote w:type="continuationSeparator" w:id="0">
    <w:p w14:paraId="7E6C954E" w14:textId="77777777" w:rsidR="0047727E" w:rsidRDefault="0047727E" w:rsidP="0088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A39A2"/>
    <w:multiLevelType w:val="hybridMultilevel"/>
    <w:tmpl w:val="CA92B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A7BEF"/>
    <w:multiLevelType w:val="hybridMultilevel"/>
    <w:tmpl w:val="4DD66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A1707"/>
    <w:multiLevelType w:val="multilevel"/>
    <w:tmpl w:val="0409001D"/>
    <w:numStyleLink w:val="Style1"/>
  </w:abstractNum>
  <w:abstractNum w:abstractNumId="4" w15:restartNumberingAfterBreak="0">
    <w:nsid w:val="14FA79E1"/>
    <w:multiLevelType w:val="hybridMultilevel"/>
    <w:tmpl w:val="93D8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E1D41"/>
    <w:multiLevelType w:val="hybridMultilevel"/>
    <w:tmpl w:val="E5BE3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F5EBD"/>
    <w:multiLevelType w:val="hybridMultilevel"/>
    <w:tmpl w:val="50100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B2040"/>
    <w:multiLevelType w:val="hybridMultilevel"/>
    <w:tmpl w:val="B814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3784"/>
    <w:multiLevelType w:val="hybridMultilevel"/>
    <w:tmpl w:val="12DE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2587"/>
    <w:multiLevelType w:val="hybridMultilevel"/>
    <w:tmpl w:val="58202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31F6C"/>
    <w:multiLevelType w:val="hybridMultilevel"/>
    <w:tmpl w:val="76A2B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E5B75"/>
    <w:multiLevelType w:val="multilevel"/>
    <w:tmpl w:val="0409001D"/>
    <w:numStyleLink w:val="BAM1-alldots"/>
  </w:abstractNum>
  <w:abstractNum w:abstractNumId="12" w15:restartNumberingAfterBreak="0">
    <w:nsid w:val="2B7E390A"/>
    <w:multiLevelType w:val="hybridMultilevel"/>
    <w:tmpl w:val="4E928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B1E14"/>
    <w:multiLevelType w:val="hybridMultilevel"/>
    <w:tmpl w:val="6B5C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71E9"/>
    <w:multiLevelType w:val="hybridMultilevel"/>
    <w:tmpl w:val="95E2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12A9"/>
    <w:multiLevelType w:val="multilevel"/>
    <w:tmpl w:val="0409001D"/>
    <w:styleLink w:val="BAM1-alldo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78E5A07"/>
    <w:multiLevelType w:val="hybridMultilevel"/>
    <w:tmpl w:val="1C4A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BF36E6B"/>
    <w:multiLevelType w:val="hybridMultilevel"/>
    <w:tmpl w:val="9B00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07B6D"/>
    <w:multiLevelType w:val="multilevel"/>
    <w:tmpl w:val="0409001D"/>
    <w:numStyleLink w:val="BAM1-alldots"/>
  </w:abstractNum>
  <w:abstractNum w:abstractNumId="19" w15:restartNumberingAfterBreak="0">
    <w:nsid w:val="53814022"/>
    <w:multiLevelType w:val="hybridMultilevel"/>
    <w:tmpl w:val="C70CC9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CD2F13"/>
    <w:multiLevelType w:val="hybridMultilevel"/>
    <w:tmpl w:val="4628D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FC6744"/>
    <w:multiLevelType w:val="hybridMultilevel"/>
    <w:tmpl w:val="D14E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5CE3"/>
    <w:multiLevelType w:val="hybridMultilevel"/>
    <w:tmpl w:val="F5AC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7D2EF1"/>
    <w:multiLevelType w:val="hybridMultilevel"/>
    <w:tmpl w:val="018C9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EE793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9"/>
  </w:num>
  <w:num w:numId="5">
    <w:abstractNumId w:val="19"/>
  </w:num>
  <w:num w:numId="6">
    <w:abstractNumId w:val="24"/>
  </w:num>
  <w:num w:numId="7">
    <w:abstractNumId w:val="3"/>
  </w:num>
  <w:num w:numId="8">
    <w:abstractNumId w:val="13"/>
  </w:num>
  <w:num w:numId="9">
    <w:abstractNumId w:val="21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23"/>
  </w:num>
  <w:num w:numId="20">
    <w:abstractNumId w:val="12"/>
  </w:num>
  <w:num w:numId="21">
    <w:abstractNumId w:val="22"/>
  </w:num>
  <w:num w:numId="22">
    <w:abstractNumId w:val="20"/>
  </w:num>
  <w:num w:numId="23">
    <w:abstractNumId w:val="5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4D9"/>
    <w:rsid w:val="00005F68"/>
    <w:rsid w:val="000071BC"/>
    <w:rsid w:val="00012F1C"/>
    <w:rsid w:val="0001357A"/>
    <w:rsid w:val="000138DF"/>
    <w:rsid w:val="00024E30"/>
    <w:rsid w:val="000319C0"/>
    <w:rsid w:val="00031CEF"/>
    <w:rsid w:val="000332EB"/>
    <w:rsid w:val="00035E0F"/>
    <w:rsid w:val="00042135"/>
    <w:rsid w:val="00044486"/>
    <w:rsid w:val="00044FCA"/>
    <w:rsid w:val="000602DE"/>
    <w:rsid w:val="000605CA"/>
    <w:rsid w:val="00063A87"/>
    <w:rsid w:val="00065949"/>
    <w:rsid w:val="00066348"/>
    <w:rsid w:val="0006716F"/>
    <w:rsid w:val="0008287D"/>
    <w:rsid w:val="00084EBB"/>
    <w:rsid w:val="00086AA5"/>
    <w:rsid w:val="000A20AA"/>
    <w:rsid w:val="000B4A1A"/>
    <w:rsid w:val="000C1765"/>
    <w:rsid w:val="000C1FD4"/>
    <w:rsid w:val="000C6B39"/>
    <w:rsid w:val="000D0EAE"/>
    <w:rsid w:val="000E252B"/>
    <w:rsid w:val="000E2745"/>
    <w:rsid w:val="000E49F3"/>
    <w:rsid w:val="000E4E8E"/>
    <w:rsid w:val="000F3C27"/>
    <w:rsid w:val="000F400E"/>
    <w:rsid w:val="00103D6C"/>
    <w:rsid w:val="00104D6C"/>
    <w:rsid w:val="00113B71"/>
    <w:rsid w:val="00115672"/>
    <w:rsid w:val="00125CCD"/>
    <w:rsid w:val="00130F3E"/>
    <w:rsid w:val="00151C2A"/>
    <w:rsid w:val="00153140"/>
    <w:rsid w:val="001537F5"/>
    <w:rsid w:val="0015742E"/>
    <w:rsid w:val="00162816"/>
    <w:rsid w:val="001633BF"/>
    <w:rsid w:val="00170044"/>
    <w:rsid w:val="00172996"/>
    <w:rsid w:val="00182EED"/>
    <w:rsid w:val="00193052"/>
    <w:rsid w:val="001A3B24"/>
    <w:rsid w:val="001D60CA"/>
    <w:rsid w:val="001D62F8"/>
    <w:rsid w:val="001D77E0"/>
    <w:rsid w:val="001D7EE2"/>
    <w:rsid w:val="001F1EF7"/>
    <w:rsid w:val="001F393C"/>
    <w:rsid w:val="002160E0"/>
    <w:rsid w:val="00220DD9"/>
    <w:rsid w:val="00221E2D"/>
    <w:rsid w:val="00225733"/>
    <w:rsid w:val="002267D4"/>
    <w:rsid w:val="00253C54"/>
    <w:rsid w:val="00254EBD"/>
    <w:rsid w:val="00256C5A"/>
    <w:rsid w:val="00257CA8"/>
    <w:rsid w:val="00257E02"/>
    <w:rsid w:val="00260F7F"/>
    <w:rsid w:val="00264FDC"/>
    <w:rsid w:val="00273114"/>
    <w:rsid w:val="00287D00"/>
    <w:rsid w:val="00287F52"/>
    <w:rsid w:val="00293726"/>
    <w:rsid w:val="0029388F"/>
    <w:rsid w:val="002A2144"/>
    <w:rsid w:val="002B3BD6"/>
    <w:rsid w:val="002C093C"/>
    <w:rsid w:val="002C26B7"/>
    <w:rsid w:val="002C5A83"/>
    <w:rsid w:val="002C6257"/>
    <w:rsid w:val="002D1E67"/>
    <w:rsid w:val="002D4870"/>
    <w:rsid w:val="002E6818"/>
    <w:rsid w:val="002F52EA"/>
    <w:rsid w:val="002F7B04"/>
    <w:rsid w:val="00302F2A"/>
    <w:rsid w:val="00307936"/>
    <w:rsid w:val="00310D0A"/>
    <w:rsid w:val="003120C5"/>
    <w:rsid w:val="003133BA"/>
    <w:rsid w:val="0032506E"/>
    <w:rsid w:val="003349A9"/>
    <w:rsid w:val="00334DAF"/>
    <w:rsid w:val="00335314"/>
    <w:rsid w:val="00345AB2"/>
    <w:rsid w:val="00346C97"/>
    <w:rsid w:val="00360A13"/>
    <w:rsid w:val="00360A67"/>
    <w:rsid w:val="003655CF"/>
    <w:rsid w:val="00366FAC"/>
    <w:rsid w:val="0036725D"/>
    <w:rsid w:val="00367324"/>
    <w:rsid w:val="00370E6F"/>
    <w:rsid w:val="00396DD7"/>
    <w:rsid w:val="003975B8"/>
    <w:rsid w:val="003A1615"/>
    <w:rsid w:val="003A1F5D"/>
    <w:rsid w:val="003A23BF"/>
    <w:rsid w:val="003A2C84"/>
    <w:rsid w:val="003D2583"/>
    <w:rsid w:val="003D3478"/>
    <w:rsid w:val="003D4187"/>
    <w:rsid w:val="003D5FD3"/>
    <w:rsid w:val="003E4FF4"/>
    <w:rsid w:val="003E5BEB"/>
    <w:rsid w:val="003F229C"/>
    <w:rsid w:val="003F5D63"/>
    <w:rsid w:val="003F6F23"/>
    <w:rsid w:val="003F7F11"/>
    <w:rsid w:val="00400171"/>
    <w:rsid w:val="00401086"/>
    <w:rsid w:val="00402507"/>
    <w:rsid w:val="00406DF1"/>
    <w:rsid w:val="00410454"/>
    <w:rsid w:val="0041476E"/>
    <w:rsid w:val="00426D10"/>
    <w:rsid w:val="00436508"/>
    <w:rsid w:val="00436684"/>
    <w:rsid w:val="00441480"/>
    <w:rsid w:val="004422D5"/>
    <w:rsid w:val="004529F9"/>
    <w:rsid w:val="00453942"/>
    <w:rsid w:val="00463FD4"/>
    <w:rsid w:val="0047556F"/>
    <w:rsid w:val="00475F33"/>
    <w:rsid w:val="004760F6"/>
    <w:rsid w:val="0047727E"/>
    <w:rsid w:val="00477415"/>
    <w:rsid w:val="004853C8"/>
    <w:rsid w:val="004A4C42"/>
    <w:rsid w:val="004A6150"/>
    <w:rsid w:val="004B44B0"/>
    <w:rsid w:val="004B67D8"/>
    <w:rsid w:val="004B6ADC"/>
    <w:rsid w:val="004C38B4"/>
    <w:rsid w:val="004C6457"/>
    <w:rsid w:val="004D43C2"/>
    <w:rsid w:val="004D48B2"/>
    <w:rsid w:val="004E0CF9"/>
    <w:rsid w:val="004E34BB"/>
    <w:rsid w:val="004E4453"/>
    <w:rsid w:val="004F029D"/>
    <w:rsid w:val="00502B37"/>
    <w:rsid w:val="0054445C"/>
    <w:rsid w:val="005447CD"/>
    <w:rsid w:val="00550C19"/>
    <w:rsid w:val="00553688"/>
    <w:rsid w:val="00554B68"/>
    <w:rsid w:val="005565CF"/>
    <w:rsid w:val="00562A86"/>
    <w:rsid w:val="00571B7B"/>
    <w:rsid w:val="00573A17"/>
    <w:rsid w:val="00577742"/>
    <w:rsid w:val="00581015"/>
    <w:rsid w:val="00585052"/>
    <w:rsid w:val="00597D48"/>
    <w:rsid w:val="005A00E2"/>
    <w:rsid w:val="005A1A46"/>
    <w:rsid w:val="005A6C3D"/>
    <w:rsid w:val="005C25A8"/>
    <w:rsid w:val="005C40A1"/>
    <w:rsid w:val="005C5321"/>
    <w:rsid w:val="005C70C7"/>
    <w:rsid w:val="005C7B87"/>
    <w:rsid w:val="005D28EB"/>
    <w:rsid w:val="005E442B"/>
    <w:rsid w:val="005E49CA"/>
    <w:rsid w:val="005E5116"/>
    <w:rsid w:val="005E5406"/>
    <w:rsid w:val="005E6174"/>
    <w:rsid w:val="00604B7C"/>
    <w:rsid w:val="006330BA"/>
    <w:rsid w:val="00640E75"/>
    <w:rsid w:val="006569ED"/>
    <w:rsid w:val="00663405"/>
    <w:rsid w:val="00665063"/>
    <w:rsid w:val="006659FD"/>
    <w:rsid w:val="00682133"/>
    <w:rsid w:val="0068715E"/>
    <w:rsid w:val="00687B67"/>
    <w:rsid w:val="00691C31"/>
    <w:rsid w:val="00696418"/>
    <w:rsid w:val="00696EC1"/>
    <w:rsid w:val="006A0044"/>
    <w:rsid w:val="006A2871"/>
    <w:rsid w:val="006A4FA0"/>
    <w:rsid w:val="006A69AB"/>
    <w:rsid w:val="006B1765"/>
    <w:rsid w:val="006B78B9"/>
    <w:rsid w:val="006D12C9"/>
    <w:rsid w:val="006D7272"/>
    <w:rsid w:val="006D74FB"/>
    <w:rsid w:val="006E0A50"/>
    <w:rsid w:val="006E5AB8"/>
    <w:rsid w:val="006E6C73"/>
    <w:rsid w:val="006F5870"/>
    <w:rsid w:val="006F68BC"/>
    <w:rsid w:val="00703272"/>
    <w:rsid w:val="00703ECB"/>
    <w:rsid w:val="00715602"/>
    <w:rsid w:val="00720FEA"/>
    <w:rsid w:val="0072241B"/>
    <w:rsid w:val="00733D68"/>
    <w:rsid w:val="0073409D"/>
    <w:rsid w:val="0073764C"/>
    <w:rsid w:val="00747432"/>
    <w:rsid w:val="007609B1"/>
    <w:rsid w:val="0077144B"/>
    <w:rsid w:val="0077161A"/>
    <w:rsid w:val="00774C3F"/>
    <w:rsid w:val="00775F2C"/>
    <w:rsid w:val="0078207C"/>
    <w:rsid w:val="00782535"/>
    <w:rsid w:val="0078795A"/>
    <w:rsid w:val="007B41A1"/>
    <w:rsid w:val="007C22EA"/>
    <w:rsid w:val="007D6234"/>
    <w:rsid w:val="007F43FB"/>
    <w:rsid w:val="0080084D"/>
    <w:rsid w:val="008041CC"/>
    <w:rsid w:val="008053EC"/>
    <w:rsid w:val="0080739E"/>
    <w:rsid w:val="00807BDD"/>
    <w:rsid w:val="00811B91"/>
    <w:rsid w:val="00812F4A"/>
    <w:rsid w:val="0081332E"/>
    <w:rsid w:val="008238F0"/>
    <w:rsid w:val="008447DF"/>
    <w:rsid w:val="008572FF"/>
    <w:rsid w:val="0086324E"/>
    <w:rsid w:val="008639DD"/>
    <w:rsid w:val="00867325"/>
    <w:rsid w:val="008752A4"/>
    <w:rsid w:val="008801F5"/>
    <w:rsid w:val="00881DD1"/>
    <w:rsid w:val="00883E57"/>
    <w:rsid w:val="00892DB3"/>
    <w:rsid w:val="008A3F26"/>
    <w:rsid w:val="008B2886"/>
    <w:rsid w:val="008B2C75"/>
    <w:rsid w:val="008B440E"/>
    <w:rsid w:val="008B57AC"/>
    <w:rsid w:val="008C1335"/>
    <w:rsid w:val="008C21C3"/>
    <w:rsid w:val="008C34EB"/>
    <w:rsid w:val="008D4D5F"/>
    <w:rsid w:val="008D65E3"/>
    <w:rsid w:val="008F0F31"/>
    <w:rsid w:val="008F5527"/>
    <w:rsid w:val="00901B67"/>
    <w:rsid w:val="00906078"/>
    <w:rsid w:val="00907A43"/>
    <w:rsid w:val="00915653"/>
    <w:rsid w:val="00917E15"/>
    <w:rsid w:val="00942CB7"/>
    <w:rsid w:val="00943EB1"/>
    <w:rsid w:val="00946997"/>
    <w:rsid w:val="009529BE"/>
    <w:rsid w:val="00964BB5"/>
    <w:rsid w:val="00966190"/>
    <w:rsid w:val="009719AB"/>
    <w:rsid w:val="00972599"/>
    <w:rsid w:val="009729B6"/>
    <w:rsid w:val="00972EFD"/>
    <w:rsid w:val="0097783D"/>
    <w:rsid w:val="009817AF"/>
    <w:rsid w:val="009842D5"/>
    <w:rsid w:val="00986ABA"/>
    <w:rsid w:val="0099519C"/>
    <w:rsid w:val="009A14A2"/>
    <w:rsid w:val="009A4DD0"/>
    <w:rsid w:val="009B33A9"/>
    <w:rsid w:val="009C5BA8"/>
    <w:rsid w:val="009D125B"/>
    <w:rsid w:val="009E1845"/>
    <w:rsid w:val="009E486D"/>
    <w:rsid w:val="009F5C85"/>
    <w:rsid w:val="00A007CB"/>
    <w:rsid w:val="00A1040B"/>
    <w:rsid w:val="00A114DF"/>
    <w:rsid w:val="00A11E67"/>
    <w:rsid w:val="00A134D9"/>
    <w:rsid w:val="00A20EBE"/>
    <w:rsid w:val="00A23885"/>
    <w:rsid w:val="00A279E8"/>
    <w:rsid w:val="00A3149E"/>
    <w:rsid w:val="00A31BAC"/>
    <w:rsid w:val="00A33B39"/>
    <w:rsid w:val="00A447D1"/>
    <w:rsid w:val="00A44F6F"/>
    <w:rsid w:val="00A47160"/>
    <w:rsid w:val="00A53FF2"/>
    <w:rsid w:val="00A56A5D"/>
    <w:rsid w:val="00A57DE4"/>
    <w:rsid w:val="00A63C65"/>
    <w:rsid w:val="00A80B73"/>
    <w:rsid w:val="00A85E5A"/>
    <w:rsid w:val="00A92300"/>
    <w:rsid w:val="00A935B5"/>
    <w:rsid w:val="00A96C1D"/>
    <w:rsid w:val="00AA2FD7"/>
    <w:rsid w:val="00AA7E76"/>
    <w:rsid w:val="00AB1E2B"/>
    <w:rsid w:val="00AB49CD"/>
    <w:rsid w:val="00AC062A"/>
    <w:rsid w:val="00AC0B80"/>
    <w:rsid w:val="00AD3422"/>
    <w:rsid w:val="00AE59C5"/>
    <w:rsid w:val="00AF3021"/>
    <w:rsid w:val="00AF4914"/>
    <w:rsid w:val="00AF79FE"/>
    <w:rsid w:val="00B13EC4"/>
    <w:rsid w:val="00B17BAF"/>
    <w:rsid w:val="00B252BB"/>
    <w:rsid w:val="00B261FC"/>
    <w:rsid w:val="00B2652B"/>
    <w:rsid w:val="00B32657"/>
    <w:rsid w:val="00B3402D"/>
    <w:rsid w:val="00B40A09"/>
    <w:rsid w:val="00B419F9"/>
    <w:rsid w:val="00B462E6"/>
    <w:rsid w:val="00B47662"/>
    <w:rsid w:val="00B5042A"/>
    <w:rsid w:val="00B5243B"/>
    <w:rsid w:val="00B526F1"/>
    <w:rsid w:val="00B71A32"/>
    <w:rsid w:val="00B73EB6"/>
    <w:rsid w:val="00B768F8"/>
    <w:rsid w:val="00B7739D"/>
    <w:rsid w:val="00B85546"/>
    <w:rsid w:val="00B86F70"/>
    <w:rsid w:val="00B911D7"/>
    <w:rsid w:val="00B94155"/>
    <w:rsid w:val="00B977E2"/>
    <w:rsid w:val="00BA2C99"/>
    <w:rsid w:val="00BA3AEB"/>
    <w:rsid w:val="00BA4DCD"/>
    <w:rsid w:val="00BC5112"/>
    <w:rsid w:val="00BC6EB3"/>
    <w:rsid w:val="00BD4500"/>
    <w:rsid w:val="00BE1B2B"/>
    <w:rsid w:val="00BF5660"/>
    <w:rsid w:val="00C16EC0"/>
    <w:rsid w:val="00C2001C"/>
    <w:rsid w:val="00C2584C"/>
    <w:rsid w:val="00C26205"/>
    <w:rsid w:val="00C3275C"/>
    <w:rsid w:val="00C32A8E"/>
    <w:rsid w:val="00C347E8"/>
    <w:rsid w:val="00C37D78"/>
    <w:rsid w:val="00C43134"/>
    <w:rsid w:val="00C473D9"/>
    <w:rsid w:val="00C57E43"/>
    <w:rsid w:val="00C6056E"/>
    <w:rsid w:val="00C67733"/>
    <w:rsid w:val="00C67884"/>
    <w:rsid w:val="00C762E6"/>
    <w:rsid w:val="00C77A14"/>
    <w:rsid w:val="00C85FA3"/>
    <w:rsid w:val="00CA0005"/>
    <w:rsid w:val="00CA488A"/>
    <w:rsid w:val="00CA714C"/>
    <w:rsid w:val="00CB15B1"/>
    <w:rsid w:val="00CB3695"/>
    <w:rsid w:val="00CD34FF"/>
    <w:rsid w:val="00CE3DDC"/>
    <w:rsid w:val="00CE5E46"/>
    <w:rsid w:val="00CE7290"/>
    <w:rsid w:val="00D0295F"/>
    <w:rsid w:val="00D0662F"/>
    <w:rsid w:val="00D1299E"/>
    <w:rsid w:val="00D13D7E"/>
    <w:rsid w:val="00D1491B"/>
    <w:rsid w:val="00D32AF7"/>
    <w:rsid w:val="00D32FC7"/>
    <w:rsid w:val="00D3571E"/>
    <w:rsid w:val="00D35820"/>
    <w:rsid w:val="00D36CFF"/>
    <w:rsid w:val="00D40567"/>
    <w:rsid w:val="00D52465"/>
    <w:rsid w:val="00D55112"/>
    <w:rsid w:val="00D92288"/>
    <w:rsid w:val="00D93795"/>
    <w:rsid w:val="00DB7FE1"/>
    <w:rsid w:val="00DC4362"/>
    <w:rsid w:val="00DD0EF7"/>
    <w:rsid w:val="00DD1C1B"/>
    <w:rsid w:val="00DD1CD8"/>
    <w:rsid w:val="00DD647F"/>
    <w:rsid w:val="00DE3041"/>
    <w:rsid w:val="00DF412C"/>
    <w:rsid w:val="00DF4CDC"/>
    <w:rsid w:val="00E01416"/>
    <w:rsid w:val="00E07D5C"/>
    <w:rsid w:val="00E11A21"/>
    <w:rsid w:val="00E25442"/>
    <w:rsid w:val="00E25B09"/>
    <w:rsid w:val="00E37268"/>
    <w:rsid w:val="00E37E8A"/>
    <w:rsid w:val="00E412F6"/>
    <w:rsid w:val="00E45D8A"/>
    <w:rsid w:val="00E53D53"/>
    <w:rsid w:val="00E60F39"/>
    <w:rsid w:val="00E6336E"/>
    <w:rsid w:val="00E731B3"/>
    <w:rsid w:val="00E81D56"/>
    <w:rsid w:val="00E87B8F"/>
    <w:rsid w:val="00EB2758"/>
    <w:rsid w:val="00EB32D2"/>
    <w:rsid w:val="00EB3D7A"/>
    <w:rsid w:val="00EB539C"/>
    <w:rsid w:val="00EC131F"/>
    <w:rsid w:val="00ED3207"/>
    <w:rsid w:val="00EE44B0"/>
    <w:rsid w:val="00EF1424"/>
    <w:rsid w:val="00EF163C"/>
    <w:rsid w:val="00F02FD9"/>
    <w:rsid w:val="00F0713B"/>
    <w:rsid w:val="00F16A45"/>
    <w:rsid w:val="00F255C1"/>
    <w:rsid w:val="00F41EBA"/>
    <w:rsid w:val="00F47BD9"/>
    <w:rsid w:val="00F5415B"/>
    <w:rsid w:val="00F54B1A"/>
    <w:rsid w:val="00F61FD9"/>
    <w:rsid w:val="00F6299F"/>
    <w:rsid w:val="00F679A2"/>
    <w:rsid w:val="00F8752C"/>
    <w:rsid w:val="00F90277"/>
    <w:rsid w:val="00F90989"/>
    <w:rsid w:val="00FA07EE"/>
    <w:rsid w:val="00FA26AA"/>
    <w:rsid w:val="00FA2FBB"/>
    <w:rsid w:val="00FC1AA0"/>
    <w:rsid w:val="00FC5270"/>
    <w:rsid w:val="00FC5C28"/>
    <w:rsid w:val="00FC7804"/>
    <w:rsid w:val="00FC7C92"/>
    <w:rsid w:val="00FD1F0D"/>
    <w:rsid w:val="00FD4F39"/>
    <w:rsid w:val="00FD5810"/>
    <w:rsid w:val="00FE11B0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17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B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CF9"/>
  </w:style>
  <w:style w:type="numbering" w:customStyle="1" w:styleId="BAM1-alldots">
    <w:name w:val="BAM 1- all dots"/>
    <w:uiPriority w:val="99"/>
    <w:rsid w:val="00A9230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A3B24"/>
    <w:pPr>
      <w:ind w:left="720"/>
      <w:contextualSpacing/>
    </w:pPr>
  </w:style>
  <w:style w:type="numbering" w:customStyle="1" w:styleId="Style1">
    <w:name w:val="Style1"/>
    <w:uiPriority w:val="99"/>
    <w:rsid w:val="001A3B24"/>
    <w:pPr>
      <w:numPr>
        <w:numId w:val="6"/>
      </w:numPr>
    </w:pPr>
  </w:style>
  <w:style w:type="paragraph" w:styleId="NormalWeb">
    <w:name w:val="Normal (Web)"/>
    <w:basedOn w:val="Normal"/>
    <w:rsid w:val="005C5321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59"/>
    <w:rsid w:val="005C53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F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F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8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wenty/Documents/BoSCoC/CoC%20Board/TEMPLATE-%20CoC%20Board%20Meeting%20Minutes%20000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7A284-DCCC-974D-A773-419213A6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 CoC Board Meeting Minutes 000017.dotx</Template>
  <TotalTime>247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COHHIO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106</cp:revision>
  <cp:lastPrinted>2017-05-03T15:59:00Z</cp:lastPrinted>
  <dcterms:created xsi:type="dcterms:W3CDTF">2018-01-22T14:02:00Z</dcterms:created>
  <dcterms:modified xsi:type="dcterms:W3CDTF">2018-05-21T15:25:00Z</dcterms:modified>
</cp:coreProperties>
</file>