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4" w:rsidRPr="00BF0A9C" w:rsidRDefault="009F6694" w:rsidP="009F669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BF0A9C">
        <w:rPr>
          <w:rFonts w:ascii="Arial" w:hAnsi="Arial" w:cs="Arial"/>
          <w:b/>
          <w:bCs/>
          <w:caps/>
          <w:sz w:val="28"/>
          <w:szCs w:val="28"/>
        </w:rPr>
        <w:t>Ohio Balance of State Continuum of Care</w:t>
      </w:r>
    </w:p>
    <w:p w:rsidR="009F6694" w:rsidRPr="008379F1" w:rsidRDefault="001E1221" w:rsidP="009F6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 PIT Count Results and Analysis</w:t>
      </w:r>
    </w:p>
    <w:p w:rsidR="009F6694" w:rsidRDefault="009F6694" w:rsidP="009F6694">
      <w:pPr>
        <w:jc w:val="center"/>
        <w:rPr>
          <w:rFonts w:ascii="Arial" w:hAnsi="Arial" w:cs="Arial"/>
          <w:b/>
          <w:sz w:val="22"/>
          <w:szCs w:val="22"/>
        </w:rPr>
      </w:pPr>
    </w:p>
    <w:p w:rsidR="009F6694" w:rsidRDefault="009F6694" w:rsidP="009F6694">
      <w:pPr>
        <w:rPr>
          <w:rFonts w:ascii="Arial" w:hAnsi="Arial" w:cs="Arial"/>
          <w:b/>
          <w:i/>
          <w:sz w:val="22"/>
          <w:szCs w:val="22"/>
        </w:rPr>
      </w:pPr>
    </w:p>
    <w:p w:rsidR="00E932BF" w:rsidRPr="00376104" w:rsidRDefault="00E932BF" w:rsidP="00BF0A9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76104">
        <w:rPr>
          <w:rFonts w:ascii="Arial" w:hAnsi="Arial" w:cs="Arial"/>
          <w:b/>
          <w:sz w:val="28"/>
          <w:szCs w:val="28"/>
          <w:u w:val="single"/>
        </w:rPr>
        <w:t>Background Information</w:t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  <w:r w:rsidR="00376104">
        <w:rPr>
          <w:rFonts w:ascii="Arial" w:hAnsi="Arial" w:cs="Arial"/>
          <w:b/>
          <w:sz w:val="28"/>
          <w:szCs w:val="28"/>
          <w:u w:val="single"/>
        </w:rPr>
        <w:tab/>
      </w:r>
    </w:p>
    <w:p w:rsidR="00E932BF" w:rsidRPr="003F2CA0" w:rsidRDefault="00E932BF" w:rsidP="00E932BF">
      <w:p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 xml:space="preserve">The U.S. Department of Housing and Urban Development (HUD) requires </w:t>
      </w:r>
      <w:r w:rsidR="001E1221">
        <w:rPr>
          <w:rFonts w:ascii="Arial" w:hAnsi="Arial" w:cs="Arial"/>
          <w:sz w:val="20"/>
          <w:szCs w:val="20"/>
        </w:rPr>
        <w:t xml:space="preserve">communities receiving federal homelessness assistance funds to conduct annual </w:t>
      </w:r>
      <w:r w:rsidRPr="003F2CA0">
        <w:rPr>
          <w:rFonts w:ascii="Arial" w:hAnsi="Arial" w:cs="Arial"/>
          <w:sz w:val="20"/>
          <w:szCs w:val="20"/>
        </w:rPr>
        <w:t>counts of sheltered and unsheltered homeless persons</w:t>
      </w:r>
      <w:r w:rsidR="001E1221">
        <w:rPr>
          <w:rFonts w:ascii="Arial" w:hAnsi="Arial" w:cs="Arial"/>
          <w:sz w:val="20"/>
          <w:szCs w:val="20"/>
        </w:rPr>
        <w:t>.</w:t>
      </w:r>
      <w:r w:rsidRPr="003F2CA0">
        <w:rPr>
          <w:rFonts w:ascii="Arial" w:hAnsi="Arial" w:cs="Arial"/>
          <w:sz w:val="20"/>
          <w:szCs w:val="20"/>
        </w:rPr>
        <w:t xml:space="preserve"> These are called Point-in-Time Counts (PIT), as they occur during one day</w:t>
      </w:r>
      <w:r>
        <w:rPr>
          <w:rFonts w:ascii="Arial" w:hAnsi="Arial" w:cs="Arial"/>
          <w:sz w:val="20"/>
          <w:szCs w:val="20"/>
        </w:rPr>
        <w:t xml:space="preserve"> in</w:t>
      </w:r>
      <w:r w:rsidRPr="003F2CA0">
        <w:rPr>
          <w:rFonts w:ascii="Arial" w:hAnsi="Arial" w:cs="Arial"/>
          <w:sz w:val="20"/>
          <w:szCs w:val="20"/>
        </w:rPr>
        <w:t xml:space="preserve"> January.</w:t>
      </w:r>
      <w:r>
        <w:rPr>
          <w:rFonts w:ascii="Arial" w:hAnsi="Arial" w:cs="Arial"/>
          <w:sz w:val="20"/>
          <w:szCs w:val="20"/>
        </w:rPr>
        <w:t xml:space="preserve"> </w:t>
      </w:r>
      <w:r w:rsidR="00254CF4">
        <w:rPr>
          <w:rFonts w:ascii="Arial" w:hAnsi="Arial" w:cs="Arial"/>
          <w:sz w:val="20"/>
          <w:szCs w:val="20"/>
        </w:rPr>
        <w:t>This year, the Ohio Balance of State Continuum of Care (BoSCo</w:t>
      </w:r>
      <w:r>
        <w:rPr>
          <w:rFonts w:ascii="Arial" w:hAnsi="Arial" w:cs="Arial"/>
          <w:sz w:val="20"/>
          <w:szCs w:val="20"/>
        </w:rPr>
        <w:t>C</w:t>
      </w:r>
      <w:r w:rsidR="00254CF4">
        <w:rPr>
          <w:rFonts w:ascii="Arial" w:hAnsi="Arial" w:cs="Arial"/>
          <w:sz w:val="20"/>
          <w:szCs w:val="20"/>
        </w:rPr>
        <w:t>)</w:t>
      </w:r>
      <w:r w:rsidR="00254CF4"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held</w:t>
      </w:r>
      <w:r w:rsidR="00254CF4">
        <w:rPr>
          <w:rFonts w:ascii="Arial" w:hAnsi="Arial" w:cs="Arial"/>
          <w:sz w:val="20"/>
          <w:szCs w:val="20"/>
        </w:rPr>
        <w:t xml:space="preserve"> its PIT C</w:t>
      </w:r>
      <w:r>
        <w:rPr>
          <w:rFonts w:ascii="Arial" w:hAnsi="Arial" w:cs="Arial"/>
          <w:sz w:val="20"/>
          <w:szCs w:val="20"/>
        </w:rPr>
        <w:t xml:space="preserve">ount on January </w:t>
      </w:r>
      <w:r w:rsidR="00254CF4">
        <w:rPr>
          <w:rFonts w:ascii="Arial" w:hAnsi="Arial" w:cs="Arial"/>
          <w:sz w:val="20"/>
          <w:szCs w:val="20"/>
        </w:rPr>
        <w:t>27</w:t>
      </w:r>
      <w:r w:rsidR="00254CF4" w:rsidRPr="00254CF4">
        <w:rPr>
          <w:rFonts w:ascii="Arial" w:hAnsi="Arial" w:cs="Arial"/>
          <w:sz w:val="20"/>
          <w:szCs w:val="20"/>
          <w:vertAlign w:val="superscript"/>
        </w:rPr>
        <w:t>th</w:t>
      </w:r>
      <w:r w:rsidR="00254CF4">
        <w:rPr>
          <w:rFonts w:ascii="Arial" w:hAnsi="Arial" w:cs="Arial"/>
          <w:sz w:val="20"/>
          <w:szCs w:val="20"/>
        </w:rPr>
        <w:t xml:space="preserve">, 2015. </w:t>
      </w:r>
    </w:p>
    <w:p w:rsidR="00E932BF" w:rsidRPr="003F2CA0" w:rsidRDefault="00E932BF" w:rsidP="00E932BF">
      <w:pPr>
        <w:jc w:val="both"/>
        <w:rPr>
          <w:rFonts w:ascii="Arial" w:hAnsi="Arial" w:cs="Arial"/>
          <w:sz w:val="20"/>
          <w:szCs w:val="20"/>
        </w:rPr>
      </w:pPr>
    </w:p>
    <w:p w:rsidR="00E932BF" w:rsidRPr="003F2CA0" w:rsidRDefault="00E932BF" w:rsidP="00E932BF">
      <w:p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>Collecting data on the numbers and characteristics of homeless individuals and families as well as homeless services capacity serve</w:t>
      </w:r>
      <w:r>
        <w:rPr>
          <w:rFonts w:ascii="Arial" w:hAnsi="Arial" w:cs="Arial"/>
          <w:sz w:val="20"/>
          <w:szCs w:val="20"/>
        </w:rPr>
        <w:t>s</w:t>
      </w:r>
      <w:r w:rsidRPr="003F2C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several purposes, </w:t>
      </w:r>
      <w:r w:rsidRPr="003F2CA0">
        <w:rPr>
          <w:rFonts w:ascii="Arial" w:hAnsi="Arial" w:cs="Arial"/>
          <w:sz w:val="20"/>
          <w:szCs w:val="20"/>
        </w:rPr>
        <w:t>including:</w:t>
      </w:r>
    </w:p>
    <w:p w:rsidR="00E932BF" w:rsidRPr="003F2CA0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>Providing support for local planning efforts by identifying unmet needs and trends in size and characteristics of homeless populations</w:t>
      </w:r>
    </w:p>
    <w:p w:rsidR="00E932BF" w:rsidRPr="003F2CA0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>Supplying guidance for development of more effective programming and services</w:t>
      </w:r>
    </w:p>
    <w:p w:rsidR="00E932BF" w:rsidRPr="003F2CA0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>Raising awareness of homelessness</w:t>
      </w:r>
    </w:p>
    <w:p w:rsidR="00E932BF" w:rsidRPr="003F2CA0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 xml:space="preserve">Assisting with allocation of resources </w:t>
      </w:r>
    </w:p>
    <w:p w:rsidR="00E932BF" w:rsidRPr="003F2CA0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>Targeting interventions for certain homeless sub-populations</w:t>
      </w:r>
    </w:p>
    <w:p w:rsidR="00E932BF" w:rsidRPr="003F2CA0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2CA0">
        <w:rPr>
          <w:rFonts w:ascii="Arial" w:hAnsi="Arial" w:cs="Arial"/>
          <w:sz w:val="20"/>
          <w:szCs w:val="20"/>
        </w:rPr>
        <w:t>Identifying community goals</w:t>
      </w:r>
    </w:p>
    <w:p w:rsidR="00E932BF" w:rsidRDefault="00E932BF" w:rsidP="00E932B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4C38">
        <w:rPr>
          <w:rFonts w:ascii="Arial" w:hAnsi="Arial" w:cs="Arial"/>
          <w:sz w:val="20"/>
          <w:szCs w:val="20"/>
        </w:rPr>
        <w:t>Assisting in measuring progress toward homelessness reduction goals</w:t>
      </w:r>
    </w:p>
    <w:p w:rsidR="00E932BF" w:rsidRDefault="00E932BF" w:rsidP="00A569CA">
      <w:pPr>
        <w:tabs>
          <w:tab w:val="right" w:pos="9360"/>
        </w:tabs>
        <w:rPr>
          <w:rFonts w:ascii="Arial" w:hAnsi="Arial" w:cs="Arial"/>
          <w:b/>
          <w:szCs w:val="28"/>
        </w:rPr>
      </w:pPr>
    </w:p>
    <w:p w:rsidR="00E26B05" w:rsidRPr="00376104" w:rsidRDefault="00E26B05" w:rsidP="00BF0A9C">
      <w:pPr>
        <w:tabs>
          <w:tab w:val="right" w:pos="9360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76104">
        <w:rPr>
          <w:rFonts w:ascii="Arial" w:hAnsi="Arial" w:cs="Arial"/>
          <w:b/>
          <w:sz w:val="28"/>
          <w:szCs w:val="28"/>
          <w:u w:val="single"/>
        </w:rPr>
        <w:t>Purpose</w:t>
      </w:r>
      <w:r w:rsidR="006D7398" w:rsidRPr="00376104">
        <w:rPr>
          <w:rFonts w:ascii="Arial" w:hAnsi="Arial" w:cs="Arial"/>
          <w:b/>
          <w:sz w:val="28"/>
          <w:szCs w:val="28"/>
          <w:u w:val="single"/>
        </w:rPr>
        <w:t xml:space="preserve"> of This Document</w:t>
      </w:r>
      <w:r w:rsidR="006D7398" w:rsidRPr="00376104">
        <w:rPr>
          <w:rFonts w:ascii="Arial" w:hAnsi="Arial" w:cs="Arial"/>
          <w:b/>
          <w:sz w:val="28"/>
          <w:szCs w:val="28"/>
          <w:u w:val="single"/>
        </w:rPr>
        <w:softHyphen/>
      </w:r>
      <w:r w:rsidRPr="003761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569CA" w:rsidRPr="00376104">
        <w:rPr>
          <w:rFonts w:ascii="Arial" w:hAnsi="Arial" w:cs="Arial"/>
          <w:b/>
          <w:sz w:val="28"/>
          <w:szCs w:val="28"/>
          <w:u w:val="single"/>
        </w:rPr>
        <w:tab/>
      </w:r>
    </w:p>
    <w:p w:rsidR="009F6694" w:rsidRPr="00A569CA" w:rsidRDefault="00254CF4" w:rsidP="009F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document,</w:t>
      </w:r>
      <w:r w:rsidR="00A569CA" w:rsidRPr="00A569CA">
        <w:rPr>
          <w:rFonts w:ascii="Arial" w:hAnsi="Arial" w:cs="Arial"/>
          <w:sz w:val="20"/>
          <w:szCs w:val="20"/>
        </w:rPr>
        <w:t xml:space="preserve"> </w:t>
      </w:r>
      <w:r w:rsidRPr="00254CF4">
        <w:rPr>
          <w:rFonts w:ascii="Arial" w:hAnsi="Arial" w:cs="Arial"/>
          <w:i/>
          <w:sz w:val="20"/>
          <w:szCs w:val="20"/>
        </w:rPr>
        <w:t>Ohio BoSCoC: 2015 PIT Count Results and Analysis</w:t>
      </w:r>
      <w:r>
        <w:rPr>
          <w:rFonts w:ascii="Arial" w:hAnsi="Arial" w:cs="Arial"/>
          <w:sz w:val="20"/>
          <w:szCs w:val="20"/>
        </w:rPr>
        <w:t xml:space="preserve">, provides an overview of the results of the Ohio BoSCoC 2015 PIT Count, and offers some analysis of changes to the data over time. </w:t>
      </w:r>
      <w:r w:rsidR="00E26B05" w:rsidRPr="00A569CA">
        <w:rPr>
          <w:rFonts w:ascii="Arial" w:hAnsi="Arial" w:cs="Arial"/>
          <w:sz w:val="20"/>
          <w:szCs w:val="20"/>
        </w:rPr>
        <w:t xml:space="preserve"> </w:t>
      </w:r>
      <w:r w:rsidR="00376104">
        <w:rPr>
          <w:rFonts w:ascii="Arial" w:hAnsi="Arial" w:cs="Arial"/>
          <w:sz w:val="20"/>
          <w:szCs w:val="20"/>
        </w:rPr>
        <w:t>More detailed, county by county level data can be found on COHHIO’s website at</w:t>
      </w:r>
      <w:r w:rsidR="008B7CF9">
        <w:rPr>
          <w:rFonts w:ascii="Arial" w:hAnsi="Arial" w:cs="Arial"/>
          <w:sz w:val="20"/>
          <w:szCs w:val="20"/>
        </w:rPr>
        <w:t xml:space="preserve"> </w:t>
      </w:r>
    </w:p>
    <w:p w:rsidR="005C4C38" w:rsidRDefault="005C4C38" w:rsidP="005C4C38">
      <w:pPr>
        <w:jc w:val="both"/>
        <w:rPr>
          <w:rFonts w:ascii="Arial" w:hAnsi="Arial" w:cs="Arial"/>
          <w:sz w:val="20"/>
          <w:szCs w:val="20"/>
        </w:rPr>
      </w:pPr>
    </w:p>
    <w:p w:rsidR="0092609A" w:rsidRPr="00BF0A9C" w:rsidRDefault="00880DB9" w:rsidP="00BF0A9C">
      <w:pPr>
        <w:spacing w:line="360" w:lineRule="auto"/>
        <w:rPr>
          <w:rFonts w:ascii="Arial" w:hAnsi="Arial" w:cs="Arial"/>
          <w:b/>
          <w:szCs w:val="28"/>
          <w:u w:val="single"/>
        </w:rPr>
      </w:pPr>
      <w:r w:rsidRPr="00BF0A9C">
        <w:rPr>
          <w:rFonts w:ascii="Arial" w:hAnsi="Arial" w:cs="Arial"/>
          <w:b/>
          <w:sz w:val="28"/>
          <w:szCs w:val="28"/>
          <w:u w:val="single"/>
        </w:rPr>
        <w:t xml:space="preserve">Ohio </w:t>
      </w:r>
      <w:r w:rsidR="00254CF4">
        <w:rPr>
          <w:rFonts w:ascii="Arial" w:hAnsi="Arial" w:cs="Arial"/>
          <w:b/>
          <w:sz w:val="28"/>
          <w:szCs w:val="28"/>
          <w:u w:val="single"/>
        </w:rPr>
        <w:t>BoSCoC</w:t>
      </w:r>
      <w:r w:rsidRPr="00BF0A9C">
        <w:rPr>
          <w:rFonts w:ascii="Arial" w:hAnsi="Arial" w:cs="Arial"/>
          <w:b/>
          <w:sz w:val="28"/>
          <w:szCs w:val="28"/>
          <w:u w:val="single"/>
        </w:rPr>
        <w:t xml:space="preserve"> PIT</w:t>
      </w:r>
      <w:r w:rsidR="0092609A" w:rsidRPr="00BF0A9C">
        <w:rPr>
          <w:rFonts w:ascii="Arial" w:hAnsi="Arial" w:cs="Arial"/>
          <w:b/>
          <w:szCs w:val="28"/>
          <w:u w:val="single"/>
        </w:rPr>
        <w:t xml:space="preserve"> Count</w:t>
      </w:r>
      <w:r w:rsidRPr="00BF0A9C">
        <w:rPr>
          <w:rFonts w:ascii="Arial" w:hAnsi="Arial" w:cs="Arial"/>
          <w:b/>
          <w:szCs w:val="28"/>
          <w:u w:val="single"/>
        </w:rPr>
        <w:t xml:space="preserve"> Results</w:t>
      </w:r>
      <w:r w:rsidR="0092609A" w:rsidRPr="00BF0A9C">
        <w:rPr>
          <w:rFonts w:ascii="Arial" w:hAnsi="Arial" w:cs="Arial"/>
          <w:b/>
          <w:szCs w:val="28"/>
          <w:u w:val="single"/>
        </w:rPr>
        <w:t xml:space="preserve"> at a Glance</w:t>
      </w:r>
      <w:r w:rsidR="006D7398">
        <w:rPr>
          <w:rFonts w:ascii="Arial" w:hAnsi="Arial" w:cs="Arial"/>
          <w:b/>
          <w:szCs w:val="28"/>
          <w:u w:val="single"/>
        </w:rPr>
        <w:tab/>
      </w:r>
      <w:r w:rsidR="006D7398">
        <w:rPr>
          <w:rFonts w:ascii="Arial" w:hAnsi="Arial" w:cs="Arial"/>
          <w:b/>
          <w:szCs w:val="28"/>
          <w:u w:val="single"/>
        </w:rPr>
        <w:tab/>
      </w:r>
      <w:r w:rsidR="006D7398">
        <w:rPr>
          <w:rFonts w:ascii="Arial" w:hAnsi="Arial" w:cs="Arial"/>
          <w:b/>
          <w:szCs w:val="28"/>
          <w:u w:val="single"/>
        </w:rPr>
        <w:tab/>
      </w:r>
      <w:r w:rsidR="006D7398">
        <w:rPr>
          <w:rFonts w:ascii="Arial" w:hAnsi="Arial" w:cs="Arial"/>
          <w:b/>
          <w:szCs w:val="28"/>
          <w:u w:val="single"/>
        </w:rPr>
        <w:tab/>
      </w:r>
      <w:r w:rsidR="006D7398">
        <w:rPr>
          <w:rFonts w:ascii="Arial" w:hAnsi="Arial" w:cs="Arial"/>
          <w:b/>
          <w:szCs w:val="28"/>
          <w:u w:val="single"/>
        </w:rPr>
        <w:tab/>
      </w:r>
      <w:r w:rsidR="006D7398">
        <w:rPr>
          <w:rFonts w:ascii="Arial" w:hAnsi="Arial" w:cs="Arial"/>
          <w:b/>
          <w:szCs w:val="28"/>
          <w:u w:val="single"/>
        </w:rPr>
        <w:tab/>
      </w:r>
    </w:p>
    <w:p w:rsidR="001B1CCE" w:rsidRDefault="001B1CCE" w:rsidP="005C4C38">
      <w:pPr>
        <w:rPr>
          <w:rFonts w:ascii="Arial" w:hAnsi="Arial" w:cs="Arial"/>
          <w:i/>
          <w:sz w:val="20"/>
          <w:szCs w:val="20"/>
        </w:rPr>
      </w:pPr>
      <w:r w:rsidRPr="001B1CCE">
        <w:rPr>
          <w:rFonts w:ascii="Arial" w:hAnsi="Arial" w:cs="Arial"/>
          <w:i/>
          <w:sz w:val="20"/>
          <w:szCs w:val="20"/>
        </w:rPr>
        <w:t>Total Homelessness</w:t>
      </w:r>
    </w:p>
    <w:p w:rsidR="00F849C4" w:rsidRDefault="00880DB9" w:rsidP="001B1CC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Ohio </w:t>
      </w:r>
      <w:r w:rsidR="004C5396">
        <w:rPr>
          <w:rFonts w:ascii="Arial" w:hAnsi="Arial" w:cs="Arial"/>
          <w:sz w:val="20"/>
          <w:szCs w:val="20"/>
        </w:rPr>
        <w:t xml:space="preserve">BoSCoC reported a 12% decrease in total homelessness (sheltered and unsheltered) between 2014 and 2015, dropping from </w:t>
      </w:r>
      <w:r w:rsidR="0097691C">
        <w:rPr>
          <w:rFonts w:ascii="Arial" w:hAnsi="Arial" w:cs="Arial"/>
          <w:sz w:val="20"/>
          <w:szCs w:val="20"/>
        </w:rPr>
        <w:t>3,806</w:t>
      </w:r>
      <w:r w:rsidR="001B1CCE">
        <w:rPr>
          <w:rFonts w:ascii="Arial" w:hAnsi="Arial" w:cs="Arial"/>
          <w:sz w:val="20"/>
          <w:szCs w:val="20"/>
        </w:rPr>
        <w:t xml:space="preserve"> </w:t>
      </w:r>
      <w:r w:rsidR="004C5396">
        <w:rPr>
          <w:rFonts w:ascii="Arial" w:hAnsi="Arial" w:cs="Arial"/>
          <w:sz w:val="20"/>
          <w:szCs w:val="20"/>
        </w:rPr>
        <w:t xml:space="preserve">total homeless counted in 2014 to 3,320 total </w:t>
      </w:r>
      <w:r>
        <w:rPr>
          <w:rFonts w:ascii="Arial" w:hAnsi="Arial" w:cs="Arial"/>
          <w:sz w:val="20"/>
          <w:szCs w:val="20"/>
        </w:rPr>
        <w:t>homeless</w:t>
      </w:r>
      <w:r w:rsidR="004C5396">
        <w:rPr>
          <w:rFonts w:ascii="Arial" w:hAnsi="Arial" w:cs="Arial"/>
          <w:sz w:val="20"/>
          <w:szCs w:val="20"/>
        </w:rPr>
        <w:t xml:space="preserve"> in 2015. </w:t>
      </w:r>
      <w:r w:rsidR="0097691C">
        <w:rPr>
          <w:rFonts w:ascii="Arial" w:hAnsi="Arial" w:cs="Arial"/>
          <w:sz w:val="20"/>
          <w:szCs w:val="20"/>
        </w:rPr>
        <w:t>The</w:t>
      </w:r>
      <w:r w:rsidR="001B1CCE">
        <w:rPr>
          <w:rFonts w:ascii="Arial" w:hAnsi="Arial" w:cs="Arial"/>
          <w:sz w:val="20"/>
          <w:szCs w:val="20"/>
        </w:rPr>
        <w:t xml:space="preserve"> Ohio </w:t>
      </w:r>
      <w:r w:rsidR="00254CF4">
        <w:rPr>
          <w:rFonts w:ascii="Arial" w:hAnsi="Arial" w:cs="Arial"/>
          <w:sz w:val="20"/>
          <w:szCs w:val="20"/>
        </w:rPr>
        <w:t>BoSCoC</w:t>
      </w:r>
      <w:r w:rsidR="001B1CCE">
        <w:rPr>
          <w:rFonts w:ascii="Arial" w:hAnsi="Arial" w:cs="Arial"/>
          <w:sz w:val="20"/>
          <w:szCs w:val="20"/>
        </w:rPr>
        <w:t xml:space="preserve"> has decr</w:t>
      </w:r>
      <w:r w:rsidR="004C5396">
        <w:rPr>
          <w:rFonts w:ascii="Arial" w:hAnsi="Arial" w:cs="Arial"/>
          <w:sz w:val="20"/>
          <w:szCs w:val="20"/>
        </w:rPr>
        <w:t>eased overall homelessness by 35</w:t>
      </w:r>
      <w:r w:rsidR="001B1CCE">
        <w:rPr>
          <w:rFonts w:ascii="Arial" w:hAnsi="Arial" w:cs="Arial"/>
          <w:sz w:val="20"/>
          <w:szCs w:val="20"/>
        </w:rPr>
        <w:t>% since 2012</w:t>
      </w:r>
      <w:r w:rsidR="008B4653">
        <w:rPr>
          <w:rFonts w:ascii="Arial" w:hAnsi="Arial" w:cs="Arial"/>
          <w:sz w:val="20"/>
          <w:szCs w:val="20"/>
        </w:rPr>
        <w:t>, and by 30% since 2009</w:t>
      </w:r>
      <w:r w:rsidR="001B1CCE">
        <w:rPr>
          <w:rFonts w:ascii="Arial" w:hAnsi="Arial" w:cs="Arial"/>
          <w:sz w:val="20"/>
          <w:szCs w:val="20"/>
        </w:rPr>
        <w:t>.</w:t>
      </w:r>
    </w:p>
    <w:p w:rsidR="006006A8" w:rsidRPr="001B1CCE" w:rsidRDefault="006006A8" w:rsidP="006006A8">
      <w:pPr>
        <w:pStyle w:val="ListParagraph"/>
        <w:rPr>
          <w:rFonts w:ascii="Arial" w:hAnsi="Arial" w:cs="Arial"/>
          <w:sz w:val="20"/>
          <w:szCs w:val="20"/>
        </w:rPr>
      </w:pPr>
    </w:p>
    <w:p w:rsidR="001B1CCE" w:rsidRDefault="001B1CCE" w:rsidP="005C4C38">
      <w:pPr>
        <w:rPr>
          <w:rFonts w:ascii="Arial" w:hAnsi="Arial" w:cs="Arial"/>
          <w:i/>
          <w:sz w:val="20"/>
          <w:szCs w:val="20"/>
        </w:rPr>
      </w:pPr>
      <w:r w:rsidRPr="001B1CCE">
        <w:rPr>
          <w:rFonts w:ascii="Arial" w:hAnsi="Arial" w:cs="Arial"/>
          <w:i/>
          <w:sz w:val="20"/>
          <w:szCs w:val="20"/>
        </w:rPr>
        <w:t xml:space="preserve">Sheltered Homelessness </w:t>
      </w:r>
    </w:p>
    <w:p w:rsidR="001B1CCE" w:rsidRDefault="00880DB9" w:rsidP="001B1CC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Ohio </w:t>
      </w:r>
      <w:r w:rsidR="00254CF4">
        <w:rPr>
          <w:rFonts w:ascii="Arial" w:hAnsi="Arial" w:cs="Arial"/>
          <w:sz w:val="20"/>
          <w:szCs w:val="20"/>
        </w:rPr>
        <w:t>BoSCoC</w:t>
      </w:r>
      <w:r>
        <w:rPr>
          <w:rFonts w:ascii="Arial" w:hAnsi="Arial" w:cs="Arial"/>
          <w:sz w:val="20"/>
          <w:szCs w:val="20"/>
        </w:rPr>
        <w:t xml:space="preserve"> counted</w:t>
      </w:r>
      <w:r w:rsidR="0097691C">
        <w:rPr>
          <w:rFonts w:ascii="Arial" w:hAnsi="Arial" w:cs="Arial"/>
          <w:sz w:val="20"/>
          <w:szCs w:val="20"/>
        </w:rPr>
        <w:t xml:space="preserve"> </w:t>
      </w:r>
      <w:r w:rsidR="004C5396">
        <w:rPr>
          <w:rFonts w:ascii="Arial" w:hAnsi="Arial" w:cs="Arial"/>
          <w:sz w:val="20"/>
          <w:szCs w:val="20"/>
        </w:rPr>
        <w:t>2,854 homeless</w:t>
      </w:r>
      <w:r w:rsidR="001B1CCE">
        <w:rPr>
          <w:rFonts w:ascii="Arial" w:hAnsi="Arial" w:cs="Arial"/>
          <w:sz w:val="20"/>
          <w:szCs w:val="20"/>
        </w:rPr>
        <w:t xml:space="preserve"> in emergency shelter, transitional housing,</w:t>
      </w:r>
      <w:r w:rsidR="004C5396">
        <w:rPr>
          <w:rFonts w:ascii="Arial" w:hAnsi="Arial" w:cs="Arial"/>
          <w:sz w:val="20"/>
          <w:szCs w:val="20"/>
        </w:rPr>
        <w:t xml:space="preserve"> and safe havens during the 2015 PIT count, representing </w:t>
      </w:r>
      <w:r w:rsidR="0097691C">
        <w:rPr>
          <w:rFonts w:ascii="Arial" w:hAnsi="Arial" w:cs="Arial"/>
          <w:sz w:val="20"/>
          <w:szCs w:val="20"/>
        </w:rPr>
        <w:t xml:space="preserve">a </w:t>
      </w:r>
      <w:r w:rsidR="004C5396">
        <w:rPr>
          <w:rFonts w:ascii="Arial" w:hAnsi="Arial" w:cs="Arial"/>
          <w:sz w:val="20"/>
          <w:szCs w:val="20"/>
        </w:rPr>
        <w:t>12% decrease from 2014. Sheltered homelessness has decreased by nearly 32</w:t>
      </w:r>
      <w:r w:rsidR="00B7750F">
        <w:rPr>
          <w:rFonts w:ascii="Arial" w:hAnsi="Arial" w:cs="Arial"/>
          <w:sz w:val="20"/>
          <w:szCs w:val="20"/>
        </w:rPr>
        <w:t>% since 2012.</w:t>
      </w:r>
    </w:p>
    <w:p w:rsidR="00B7750F" w:rsidRDefault="00B7750F" w:rsidP="00B7750F">
      <w:pPr>
        <w:pStyle w:val="ListParagraph"/>
        <w:rPr>
          <w:rFonts w:ascii="Arial" w:hAnsi="Arial" w:cs="Arial"/>
          <w:sz w:val="20"/>
          <w:szCs w:val="20"/>
        </w:rPr>
      </w:pPr>
    </w:p>
    <w:p w:rsidR="00B7750F" w:rsidRDefault="00B7750F" w:rsidP="00B7750F">
      <w:pPr>
        <w:rPr>
          <w:rFonts w:ascii="Arial" w:hAnsi="Arial" w:cs="Arial"/>
          <w:i/>
          <w:sz w:val="20"/>
          <w:szCs w:val="20"/>
        </w:rPr>
      </w:pPr>
      <w:r w:rsidRPr="004E5767">
        <w:rPr>
          <w:rFonts w:ascii="Arial" w:hAnsi="Arial" w:cs="Arial"/>
          <w:i/>
          <w:sz w:val="20"/>
          <w:szCs w:val="20"/>
        </w:rPr>
        <w:t>Unsheltered Homelessness</w:t>
      </w:r>
    </w:p>
    <w:p w:rsidR="004E5767" w:rsidRDefault="004E5767" w:rsidP="004E576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80DB9">
        <w:rPr>
          <w:rFonts w:ascii="Arial" w:hAnsi="Arial" w:cs="Arial"/>
          <w:sz w:val="20"/>
          <w:szCs w:val="20"/>
        </w:rPr>
        <w:t xml:space="preserve"> Ohio </w:t>
      </w:r>
      <w:r w:rsidR="00254CF4">
        <w:rPr>
          <w:rFonts w:ascii="Arial" w:hAnsi="Arial" w:cs="Arial"/>
          <w:sz w:val="20"/>
          <w:szCs w:val="20"/>
        </w:rPr>
        <w:t>BoSCoC</w:t>
      </w:r>
      <w:r w:rsidR="00880DB9">
        <w:rPr>
          <w:rFonts w:ascii="Arial" w:hAnsi="Arial" w:cs="Arial"/>
          <w:sz w:val="20"/>
          <w:szCs w:val="20"/>
        </w:rPr>
        <w:t xml:space="preserve"> reported</w:t>
      </w:r>
      <w:r w:rsidR="004C5396">
        <w:rPr>
          <w:rFonts w:ascii="Arial" w:hAnsi="Arial" w:cs="Arial"/>
          <w:sz w:val="20"/>
          <w:szCs w:val="20"/>
        </w:rPr>
        <w:t xml:space="preserve"> 466</w:t>
      </w:r>
      <w:r>
        <w:rPr>
          <w:rFonts w:ascii="Arial" w:hAnsi="Arial" w:cs="Arial"/>
          <w:sz w:val="20"/>
          <w:szCs w:val="20"/>
        </w:rPr>
        <w:t xml:space="preserve"> </w:t>
      </w:r>
      <w:r w:rsidR="00880DB9">
        <w:rPr>
          <w:rFonts w:ascii="Arial" w:hAnsi="Arial" w:cs="Arial"/>
          <w:sz w:val="20"/>
          <w:szCs w:val="20"/>
        </w:rPr>
        <w:t xml:space="preserve">unsheltered </w:t>
      </w:r>
      <w:r>
        <w:rPr>
          <w:rFonts w:ascii="Arial" w:hAnsi="Arial" w:cs="Arial"/>
          <w:sz w:val="20"/>
          <w:szCs w:val="20"/>
        </w:rPr>
        <w:t xml:space="preserve">homeless </w:t>
      </w:r>
      <w:r w:rsidR="004C5396">
        <w:rPr>
          <w:rFonts w:ascii="Arial" w:hAnsi="Arial" w:cs="Arial"/>
          <w:sz w:val="20"/>
          <w:szCs w:val="20"/>
        </w:rPr>
        <w:t xml:space="preserve">during the 2015 PIT count, a </w:t>
      </w:r>
      <w:r>
        <w:rPr>
          <w:rFonts w:ascii="Arial" w:hAnsi="Arial" w:cs="Arial"/>
          <w:sz w:val="20"/>
          <w:szCs w:val="20"/>
        </w:rPr>
        <w:t xml:space="preserve">16% </w:t>
      </w:r>
      <w:r w:rsidR="00546028">
        <w:rPr>
          <w:rFonts w:ascii="Arial" w:hAnsi="Arial" w:cs="Arial"/>
          <w:sz w:val="20"/>
          <w:szCs w:val="20"/>
        </w:rPr>
        <w:t xml:space="preserve">decrease from last year and a </w:t>
      </w:r>
      <w:r w:rsidR="004C5396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% </w:t>
      </w:r>
      <w:r w:rsidR="00880DB9">
        <w:rPr>
          <w:rFonts w:ascii="Arial" w:hAnsi="Arial" w:cs="Arial"/>
          <w:sz w:val="20"/>
          <w:szCs w:val="20"/>
        </w:rPr>
        <w:t xml:space="preserve">decrease </w:t>
      </w:r>
      <w:r>
        <w:rPr>
          <w:rFonts w:ascii="Arial" w:hAnsi="Arial" w:cs="Arial"/>
          <w:sz w:val="20"/>
          <w:szCs w:val="20"/>
        </w:rPr>
        <w:t>from 2012</w:t>
      </w:r>
      <w:r w:rsidR="008B4653">
        <w:rPr>
          <w:rFonts w:ascii="Arial" w:hAnsi="Arial" w:cs="Arial"/>
          <w:sz w:val="20"/>
          <w:szCs w:val="20"/>
        </w:rPr>
        <w:t xml:space="preserve"> and a 54% decrease from 2009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704735" w:rsidRDefault="00704735" w:rsidP="00704735">
      <w:pPr>
        <w:pStyle w:val="ListParagraph"/>
        <w:rPr>
          <w:rFonts w:ascii="Arial" w:hAnsi="Arial" w:cs="Arial"/>
          <w:sz w:val="20"/>
          <w:szCs w:val="20"/>
        </w:rPr>
      </w:pPr>
    </w:p>
    <w:p w:rsidR="00704735" w:rsidRPr="00704735" w:rsidRDefault="00704735" w:rsidP="00704735">
      <w:pPr>
        <w:rPr>
          <w:rFonts w:ascii="Arial" w:hAnsi="Arial" w:cs="Arial"/>
          <w:i/>
          <w:sz w:val="20"/>
          <w:szCs w:val="20"/>
        </w:rPr>
      </w:pPr>
      <w:r w:rsidRPr="00704735">
        <w:rPr>
          <w:rFonts w:ascii="Arial" w:hAnsi="Arial" w:cs="Arial"/>
          <w:i/>
          <w:sz w:val="20"/>
          <w:szCs w:val="20"/>
        </w:rPr>
        <w:t>Family Homelessness</w:t>
      </w:r>
    </w:p>
    <w:p w:rsidR="006B7EFC" w:rsidRPr="00704735" w:rsidRDefault="00546028" w:rsidP="007047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1,414</w:t>
      </w:r>
      <w:r w:rsidR="00704735">
        <w:rPr>
          <w:rFonts w:ascii="Arial" w:hAnsi="Arial" w:cs="Arial"/>
          <w:sz w:val="20"/>
          <w:szCs w:val="20"/>
        </w:rPr>
        <w:t xml:space="preserve"> individuals in households with children were homeless during</w:t>
      </w:r>
      <w:r>
        <w:rPr>
          <w:rFonts w:ascii="Arial" w:hAnsi="Arial" w:cs="Arial"/>
          <w:sz w:val="20"/>
          <w:szCs w:val="20"/>
        </w:rPr>
        <w:t xml:space="preserve"> the 2015</w:t>
      </w:r>
      <w:r w:rsidR="00612DD8">
        <w:rPr>
          <w:rFonts w:ascii="Arial" w:hAnsi="Arial" w:cs="Arial"/>
          <w:sz w:val="20"/>
          <w:szCs w:val="20"/>
        </w:rPr>
        <w:t xml:space="preserve"> </w:t>
      </w:r>
      <w:r w:rsidR="00880DB9">
        <w:rPr>
          <w:rFonts w:ascii="Arial" w:hAnsi="Arial" w:cs="Arial"/>
          <w:sz w:val="20"/>
          <w:szCs w:val="20"/>
        </w:rPr>
        <w:t>PIT</w:t>
      </w:r>
      <w:r w:rsidR="00612DD8">
        <w:rPr>
          <w:rFonts w:ascii="Arial" w:hAnsi="Arial" w:cs="Arial"/>
          <w:sz w:val="20"/>
          <w:szCs w:val="20"/>
        </w:rPr>
        <w:t xml:space="preserve"> Count, ma</w:t>
      </w:r>
      <w:r w:rsidR="00B549F7">
        <w:rPr>
          <w:rFonts w:ascii="Arial" w:hAnsi="Arial" w:cs="Arial"/>
          <w:sz w:val="20"/>
          <w:szCs w:val="20"/>
        </w:rPr>
        <w:t>king households with children 43</w:t>
      </w:r>
      <w:r w:rsidR="00612DD8">
        <w:rPr>
          <w:rFonts w:ascii="Arial" w:hAnsi="Arial" w:cs="Arial"/>
          <w:sz w:val="20"/>
          <w:szCs w:val="20"/>
        </w:rPr>
        <w:t>% of the total homeless population.</w:t>
      </w:r>
      <w:r>
        <w:rPr>
          <w:rFonts w:ascii="Arial" w:hAnsi="Arial" w:cs="Arial"/>
          <w:sz w:val="20"/>
          <w:szCs w:val="20"/>
        </w:rPr>
        <w:t xml:space="preserve"> This was a 14% decrease from 2014, and a nearly 53% decrease from 2012</w:t>
      </w:r>
      <w:r w:rsidR="005C3D49">
        <w:rPr>
          <w:rFonts w:ascii="Arial" w:hAnsi="Arial" w:cs="Arial"/>
          <w:sz w:val="20"/>
          <w:szCs w:val="20"/>
        </w:rPr>
        <w:t>.</w:t>
      </w:r>
    </w:p>
    <w:p w:rsidR="00704735" w:rsidRDefault="00704735" w:rsidP="006B7EFC">
      <w:pPr>
        <w:rPr>
          <w:rFonts w:ascii="Arial" w:hAnsi="Arial" w:cs="Arial"/>
          <w:sz w:val="20"/>
          <w:szCs w:val="20"/>
        </w:rPr>
      </w:pPr>
    </w:p>
    <w:p w:rsidR="006B7EFC" w:rsidRDefault="006B7EFC" w:rsidP="006B7EFC">
      <w:pPr>
        <w:rPr>
          <w:rFonts w:ascii="Arial" w:hAnsi="Arial" w:cs="Arial"/>
          <w:i/>
          <w:sz w:val="20"/>
          <w:szCs w:val="20"/>
        </w:rPr>
      </w:pPr>
      <w:r w:rsidRPr="006B7EFC">
        <w:rPr>
          <w:rFonts w:ascii="Arial" w:hAnsi="Arial" w:cs="Arial"/>
          <w:i/>
          <w:sz w:val="20"/>
          <w:szCs w:val="20"/>
        </w:rPr>
        <w:t>Chronic Homelessness</w:t>
      </w:r>
    </w:p>
    <w:p w:rsidR="006B7EFC" w:rsidRPr="00EC236F" w:rsidRDefault="00880DB9" w:rsidP="006B7EF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Ohio </w:t>
      </w:r>
      <w:r w:rsidR="00254CF4">
        <w:rPr>
          <w:rFonts w:ascii="Arial" w:hAnsi="Arial" w:cs="Arial"/>
          <w:sz w:val="20"/>
          <w:szCs w:val="20"/>
        </w:rPr>
        <w:t>BoSCoC</w:t>
      </w:r>
      <w:r>
        <w:rPr>
          <w:rFonts w:ascii="Arial" w:hAnsi="Arial" w:cs="Arial"/>
          <w:sz w:val="20"/>
          <w:szCs w:val="20"/>
        </w:rPr>
        <w:t xml:space="preserve"> reported</w:t>
      </w:r>
      <w:r w:rsidR="006B7EFC">
        <w:rPr>
          <w:rFonts w:ascii="Arial" w:hAnsi="Arial" w:cs="Arial"/>
          <w:sz w:val="20"/>
          <w:szCs w:val="20"/>
        </w:rPr>
        <w:t xml:space="preserve"> </w:t>
      </w:r>
      <w:r w:rsidR="00546028">
        <w:rPr>
          <w:rFonts w:ascii="Arial" w:hAnsi="Arial" w:cs="Arial"/>
          <w:sz w:val="20"/>
          <w:szCs w:val="20"/>
        </w:rPr>
        <w:t>297</w:t>
      </w:r>
      <w:r w:rsidR="0052603F">
        <w:rPr>
          <w:rFonts w:ascii="Arial" w:hAnsi="Arial" w:cs="Arial"/>
          <w:sz w:val="20"/>
          <w:szCs w:val="20"/>
        </w:rPr>
        <w:t xml:space="preserve"> chronically </w:t>
      </w:r>
      <w:r w:rsidR="00546028">
        <w:rPr>
          <w:rFonts w:ascii="Arial" w:hAnsi="Arial" w:cs="Arial"/>
          <w:sz w:val="20"/>
          <w:szCs w:val="20"/>
        </w:rPr>
        <w:t>homeless individuals in the 2015</w:t>
      </w:r>
      <w:r w:rsidR="005260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PIT</w:t>
      </w:r>
      <w:r w:rsidR="00546028">
        <w:rPr>
          <w:rFonts w:ascii="Arial" w:hAnsi="Arial" w:cs="Arial"/>
          <w:sz w:val="20"/>
          <w:szCs w:val="20"/>
        </w:rPr>
        <w:t xml:space="preserve"> Count,</w:t>
      </w:r>
      <w:r w:rsidR="0052603F">
        <w:rPr>
          <w:rFonts w:ascii="Arial" w:hAnsi="Arial" w:cs="Arial"/>
          <w:sz w:val="20"/>
          <w:szCs w:val="20"/>
        </w:rPr>
        <w:t xml:space="preserve"> a </w:t>
      </w:r>
      <w:r w:rsidR="00546028">
        <w:rPr>
          <w:rFonts w:ascii="Arial" w:hAnsi="Arial" w:cs="Arial"/>
          <w:sz w:val="20"/>
          <w:szCs w:val="20"/>
        </w:rPr>
        <w:t xml:space="preserve">slight </w:t>
      </w:r>
      <w:r w:rsidR="0052603F">
        <w:rPr>
          <w:rFonts w:ascii="Arial" w:hAnsi="Arial" w:cs="Arial"/>
          <w:sz w:val="20"/>
          <w:szCs w:val="20"/>
        </w:rPr>
        <w:t xml:space="preserve">5% </w:t>
      </w:r>
      <w:r w:rsidR="00546028">
        <w:rPr>
          <w:rFonts w:ascii="Arial" w:hAnsi="Arial" w:cs="Arial"/>
          <w:sz w:val="20"/>
          <w:szCs w:val="20"/>
        </w:rPr>
        <w:t xml:space="preserve">increase over 2014 reported data. However, 2015 numbers represent a 44% decrease in chronica homelessness between 2012 and 2015. </w:t>
      </w:r>
    </w:p>
    <w:p w:rsidR="00612DD8" w:rsidRDefault="00612DD8" w:rsidP="00612DD8">
      <w:pPr>
        <w:rPr>
          <w:rFonts w:ascii="Arial" w:hAnsi="Arial" w:cs="Arial"/>
          <w:i/>
          <w:sz w:val="20"/>
          <w:szCs w:val="20"/>
        </w:rPr>
      </w:pPr>
    </w:p>
    <w:p w:rsidR="00612DD8" w:rsidRDefault="00612DD8" w:rsidP="00612D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Veteran Homelessness</w:t>
      </w:r>
    </w:p>
    <w:p w:rsidR="00612DD8" w:rsidRPr="009F7DB4" w:rsidRDefault="00880DB9" w:rsidP="009F7D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Ohio </w:t>
      </w:r>
      <w:r w:rsidR="00254CF4">
        <w:rPr>
          <w:rFonts w:ascii="Arial" w:hAnsi="Arial" w:cs="Arial"/>
          <w:sz w:val="20"/>
          <w:szCs w:val="20"/>
        </w:rPr>
        <w:t>BoSCoC</w:t>
      </w:r>
      <w:r>
        <w:rPr>
          <w:rFonts w:ascii="Arial" w:hAnsi="Arial" w:cs="Arial"/>
          <w:sz w:val="20"/>
          <w:szCs w:val="20"/>
        </w:rPr>
        <w:t xml:space="preserve"> </w:t>
      </w:r>
      <w:r w:rsidR="00B549F7">
        <w:rPr>
          <w:rFonts w:ascii="Arial" w:hAnsi="Arial" w:cs="Arial"/>
          <w:sz w:val="20"/>
          <w:szCs w:val="20"/>
        </w:rPr>
        <w:t xml:space="preserve">counted </w:t>
      </w:r>
      <w:r w:rsidR="00546028">
        <w:rPr>
          <w:rFonts w:ascii="Arial" w:hAnsi="Arial" w:cs="Arial"/>
          <w:sz w:val="20"/>
          <w:szCs w:val="20"/>
        </w:rPr>
        <w:t xml:space="preserve">254 homeless veterans in the 2015 PIT count, which was </w:t>
      </w:r>
      <w:r w:rsidR="009F7DB4">
        <w:rPr>
          <w:rFonts w:ascii="Arial" w:hAnsi="Arial" w:cs="Arial"/>
          <w:sz w:val="20"/>
          <w:szCs w:val="20"/>
        </w:rPr>
        <w:t>a 20% increase over 2014.</w:t>
      </w:r>
      <w:r w:rsidR="00612DD8" w:rsidRPr="009F7DB4">
        <w:rPr>
          <w:rFonts w:ascii="Arial" w:hAnsi="Arial" w:cs="Arial"/>
          <w:sz w:val="20"/>
          <w:szCs w:val="20"/>
        </w:rPr>
        <w:t xml:space="preserve"> This number has remained relatively static</w:t>
      </w:r>
      <w:r w:rsidR="009F7DB4">
        <w:rPr>
          <w:rFonts w:ascii="Arial" w:hAnsi="Arial" w:cs="Arial"/>
          <w:sz w:val="20"/>
          <w:szCs w:val="20"/>
        </w:rPr>
        <w:t xml:space="preserve"> over the past few</w:t>
      </w:r>
      <w:r w:rsidR="000C48BE" w:rsidRPr="009F7DB4">
        <w:rPr>
          <w:rFonts w:ascii="Arial" w:hAnsi="Arial" w:cs="Arial"/>
          <w:sz w:val="20"/>
          <w:szCs w:val="20"/>
        </w:rPr>
        <w:t xml:space="preserve"> years</w:t>
      </w:r>
      <w:r w:rsidR="00612DD8" w:rsidRPr="009F7DB4">
        <w:rPr>
          <w:rFonts w:ascii="Arial" w:hAnsi="Arial" w:cs="Arial"/>
          <w:sz w:val="20"/>
          <w:szCs w:val="20"/>
        </w:rPr>
        <w:t xml:space="preserve">, with </w:t>
      </w:r>
      <w:r w:rsidR="009F7DB4">
        <w:rPr>
          <w:rFonts w:ascii="Arial" w:hAnsi="Arial" w:cs="Arial"/>
          <w:sz w:val="20"/>
          <w:szCs w:val="20"/>
        </w:rPr>
        <w:t xml:space="preserve">210 vets reported in 2014, 227 reported in 2013, and </w:t>
      </w:r>
      <w:r w:rsidR="00612DD8" w:rsidRPr="009F7DB4">
        <w:rPr>
          <w:rFonts w:ascii="Arial" w:hAnsi="Arial" w:cs="Arial"/>
          <w:sz w:val="20"/>
          <w:szCs w:val="20"/>
        </w:rPr>
        <w:t>225 reported in 2012.</w:t>
      </w:r>
    </w:p>
    <w:p w:rsidR="00EC236F" w:rsidRDefault="00EC236F" w:rsidP="00EC236F">
      <w:pPr>
        <w:rPr>
          <w:rFonts w:ascii="Arial" w:hAnsi="Arial" w:cs="Arial"/>
          <w:i/>
          <w:sz w:val="20"/>
          <w:szCs w:val="20"/>
        </w:rPr>
      </w:pPr>
    </w:p>
    <w:p w:rsidR="001B21C5" w:rsidRPr="001B21C5" w:rsidRDefault="001B21C5" w:rsidP="001B21C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C741F" w:rsidRPr="00FC741F" w:rsidRDefault="00FC741F" w:rsidP="00FC741F">
      <w:pPr>
        <w:rPr>
          <w:rFonts w:ascii="Arial" w:hAnsi="Arial" w:cs="Arial"/>
          <w:sz w:val="20"/>
          <w:szCs w:val="20"/>
        </w:rPr>
      </w:pPr>
    </w:p>
    <w:p w:rsidR="00CF1076" w:rsidRPr="00FE10E7" w:rsidRDefault="00CF1076" w:rsidP="00364FB1">
      <w:pPr>
        <w:pStyle w:val="ListParagraph"/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C75D0C" w:rsidRPr="00BF0A9C" w:rsidRDefault="00C75D0C" w:rsidP="00BF0A9C">
      <w:pPr>
        <w:spacing w:line="360" w:lineRule="auto"/>
        <w:rPr>
          <w:rFonts w:ascii="Arial" w:hAnsi="Arial" w:cs="Arial"/>
          <w:b/>
          <w:szCs w:val="28"/>
          <w:u w:val="single"/>
        </w:rPr>
      </w:pPr>
      <w:r w:rsidRPr="00BF0A9C">
        <w:rPr>
          <w:rFonts w:ascii="Arial" w:hAnsi="Arial" w:cs="Arial"/>
          <w:b/>
          <w:szCs w:val="28"/>
          <w:u w:val="single"/>
        </w:rPr>
        <w:t>Conclusion</w:t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  <w:r w:rsidR="008C4B1C">
        <w:rPr>
          <w:rFonts w:ascii="Arial" w:hAnsi="Arial" w:cs="Arial"/>
          <w:b/>
          <w:szCs w:val="28"/>
          <w:u w:val="single"/>
        </w:rPr>
        <w:tab/>
      </w:r>
    </w:p>
    <w:p w:rsidR="00C75D0C" w:rsidRPr="00593144" w:rsidRDefault="00C75D0C" w:rsidP="00C75D0C">
      <w:pPr>
        <w:rPr>
          <w:rFonts w:ascii="Arial" w:hAnsi="Arial" w:cs="Arial"/>
          <w:sz w:val="20"/>
          <w:szCs w:val="20"/>
        </w:rPr>
      </w:pPr>
      <w:r w:rsidRPr="00593144">
        <w:rPr>
          <w:rFonts w:ascii="Arial" w:hAnsi="Arial" w:cs="Arial"/>
          <w:sz w:val="20"/>
          <w:szCs w:val="20"/>
        </w:rPr>
        <w:t xml:space="preserve">Overall, the Ohio </w:t>
      </w:r>
      <w:r w:rsidR="00254CF4">
        <w:rPr>
          <w:rFonts w:ascii="Arial" w:hAnsi="Arial" w:cs="Arial"/>
          <w:sz w:val="20"/>
          <w:szCs w:val="20"/>
        </w:rPr>
        <w:t>BoSCoC</w:t>
      </w:r>
      <w:r w:rsidRPr="00593144">
        <w:rPr>
          <w:rFonts w:ascii="Arial" w:hAnsi="Arial" w:cs="Arial"/>
          <w:sz w:val="20"/>
          <w:szCs w:val="20"/>
        </w:rPr>
        <w:t xml:space="preserve"> continues to see downward trends in the number of homeless individuals in our Continuum of Care.  This indicates a general positive progression towards our goal of ending homelessness in our communities. </w:t>
      </w:r>
    </w:p>
    <w:p w:rsidR="00176610" w:rsidRPr="00294EE8" w:rsidRDefault="00176610" w:rsidP="00294EE8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176610" w:rsidRPr="00294EE8" w:rsidSect="00376104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28" w:rsidRDefault="00546028" w:rsidP="009F6694">
      <w:r>
        <w:separator/>
      </w:r>
    </w:p>
  </w:endnote>
  <w:endnote w:type="continuationSeparator" w:id="0">
    <w:p w:rsidR="00546028" w:rsidRDefault="00546028" w:rsidP="009F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28" w:rsidRDefault="00546028" w:rsidP="006D7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028" w:rsidRDefault="00546028" w:rsidP="00BF0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28" w:rsidRPr="00BF0A9C" w:rsidRDefault="00546028" w:rsidP="006D7398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BF0A9C">
      <w:rPr>
        <w:rStyle w:val="PageNumber"/>
        <w:rFonts w:ascii="Arial" w:hAnsi="Arial"/>
        <w:sz w:val="22"/>
        <w:szCs w:val="22"/>
      </w:rPr>
      <w:fldChar w:fldCharType="begin"/>
    </w:r>
    <w:r w:rsidRPr="00BF0A9C">
      <w:rPr>
        <w:rStyle w:val="PageNumber"/>
        <w:rFonts w:ascii="Arial" w:hAnsi="Arial"/>
        <w:sz w:val="22"/>
        <w:szCs w:val="22"/>
      </w:rPr>
      <w:instrText xml:space="preserve">PAGE  </w:instrText>
    </w:r>
    <w:r w:rsidRPr="00BF0A9C">
      <w:rPr>
        <w:rStyle w:val="PageNumber"/>
        <w:rFonts w:ascii="Arial" w:hAnsi="Arial"/>
        <w:sz w:val="22"/>
        <w:szCs w:val="22"/>
      </w:rPr>
      <w:fldChar w:fldCharType="separate"/>
    </w:r>
    <w:r w:rsidR="0039480A">
      <w:rPr>
        <w:rStyle w:val="PageNumber"/>
        <w:rFonts w:ascii="Arial" w:hAnsi="Arial"/>
        <w:noProof/>
        <w:sz w:val="22"/>
        <w:szCs w:val="22"/>
      </w:rPr>
      <w:t>1</w:t>
    </w:r>
    <w:r w:rsidRPr="00BF0A9C">
      <w:rPr>
        <w:rStyle w:val="PageNumber"/>
        <w:rFonts w:ascii="Arial" w:hAnsi="Arial"/>
        <w:sz w:val="22"/>
        <w:szCs w:val="22"/>
      </w:rPr>
      <w:fldChar w:fldCharType="end"/>
    </w:r>
  </w:p>
  <w:p w:rsidR="00546028" w:rsidRDefault="00546028" w:rsidP="00BF0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28" w:rsidRDefault="00546028" w:rsidP="009F6694">
      <w:r>
        <w:separator/>
      </w:r>
    </w:p>
  </w:footnote>
  <w:footnote w:type="continuationSeparator" w:id="0">
    <w:p w:rsidR="00546028" w:rsidRDefault="00546028" w:rsidP="009F6694">
      <w:r>
        <w:continuationSeparator/>
      </w:r>
    </w:p>
  </w:footnote>
  <w:footnote w:id="1">
    <w:p w:rsidR="00546028" w:rsidRPr="00254CF4" w:rsidRDefault="00546028">
      <w:pPr>
        <w:pStyle w:val="FootnoteText"/>
        <w:rPr>
          <w:rFonts w:ascii="Arial" w:hAnsi="Arial" w:cs="Arial"/>
          <w:sz w:val="18"/>
          <w:szCs w:val="18"/>
        </w:rPr>
      </w:pPr>
      <w:r w:rsidRPr="00254CF4">
        <w:rPr>
          <w:rStyle w:val="FootnoteReference"/>
          <w:rFonts w:ascii="Arial" w:hAnsi="Arial" w:cs="Arial"/>
          <w:sz w:val="18"/>
          <w:szCs w:val="18"/>
        </w:rPr>
        <w:footnoteRef/>
      </w:r>
      <w:r w:rsidRPr="00254CF4">
        <w:rPr>
          <w:rFonts w:ascii="Arial" w:hAnsi="Arial" w:cs="Arial"/>
          <w:sz w:val="18"/>
          <w:szCs w:val="18"/>
        </w:rPr>
        <w:t xml:space="preserve"> The Ohio BoSCoC is comprised of the 80 more rural counties in the state. For a map of the CoC and its Homeless Planning Regions, go to </w:t>
      </w:r>
      <w:hyperlink r:id="rId1" w:history="1">
        <w:r w:rsidRPr="00254CF4">
          <w:rPr>
            <w:rStyle w:val="Hyperlink"/>
            <w:rFonts w:ascii="Arial" w:hAnsi="Arial" w:cs="Arial"/>
            <w:sz w:val="18"/>
            <w:szCs w:val="18"/>
          </w:rPr>
          <w:t>http://cohhio.org/files/pdf/Homeless%20Planning%20Regions.doc</w:t>
        </w:r>
      </w:hyperlink>
      <w:r w:rsidRPr="00254CF4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3D2"/>
    <w:multiLevelType w:val="hybridMultilevel"/>
    <w:tmpl w:val="599639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35731"/>
    <w:multiLevelType w:val="hybridMultilevel"/>
    <w:tmpl w:val="8AA4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EE4"/>
    <w:multiLevelType w:val="hybridMultilevel"/>
    <w:tmpl w:val="BEB2257E"/>
    <w:lvl w:ilvl="0" w:tplc="0EE8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E5B82"/>
    <w:multiLevelType w:val="hybridMultilevel"/>
    <w:tmpl w:val="909A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28F5"/>
    <w:multiLevelType w:val="hybridMultilevel"/>
    <w:tmpl w:val="921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6237"/>
    <w:multiLevelType w:val="hybridMultilevel"/>
    <w:tmpl w:val="0F06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94"/>
    <w:rsid w:val="00046E8C"/>
    <w:rsid w:val="000843D4"/>
    <w:rsid w:val="000B4F9A"/>
    <w:rsid w:val="000C0B14"/>
    <w:rsid w:val="000C48BE"/>
    <w:rsid w:val="0015007A"/>
    <w:rsid w:val="001675A4"/>
    <w:rsid w:val="00176610"/>
    <w:rsid w:val="001B1CCE"/>
    <w:rsid w:val="001B21C5"/>
    <w:rsid w:val="001E1221"/>
    <w:rsid w:val="001F09E2"/>
    <w:rsid w:val="001F17A7"/>
    <w:rsid w:val="00254CF4"/>
    <w:rsid w:val="00294EE8"/>
    <w:rsid w:val="002C3DAE"/>
    <w:rsid w:val="002D2728"/>
    <w:rsid w:val="002E4CF3"/>
    <w:rsid w:val="002F4CBC"/>
    <w:rsid w:val="00364FB1"/>
    <w:rsid w:val="00375E92"/>
    <w:rsid w:val="00376104"/>
    <w:rsid w:val="00383EA4"/>
    <w:rsid w:val="0039480A"/>
    <w:rsid w:val="004C5396"/>
    <w:rsid w:val="004C6A22"/>
    <w:rsid w:val="004E5767"/>
    <w:rsid w:val="004E7E1C"/>
    <w:rsid w:val="005005FC"/>
    <w:rsid w:val="0052603F"/>
    <w:rsid w:val="00543DC2"/>
    <w:rsid w:val="00546028"/>
    <w:rsid w:val="00593144"/>
    <w:rsid w:val="005937AD"/>
    <w:rsid w:val="005C3D49"/>
    <w:rsid w:val="005C427C"/>
    <w:rsid w:val="005C4C38"/>
    <w:rsid w:val="006006A8"/>
    <w:rsid w:val="00612DD8"/>
    <w:rsid w:val="00634353"/>
    <w:rsid w:val="006B7EFC"/>
    <w:rsid w:val="006D7398"/>
    <w:rsid w:val="00704735"/>
    <w:rsid w:val="00784F38"/>
    <w:rsid w:val="00825C8E"/>
    <w:rsid w:val="00862006"/>
    <w:rsid w:val="00880DB9"/>
    <w:rsid w:val="008B4653"/>
    <w:rsid w:val="008B7CF9"/>
    <w:rsid w:val="008C4B1C"/>
    <w:rsid w:val="0092609A"/>
    <w:rsid w:val="009734C7"/>
    <w:rsid w:val="0097691C"/>
    <w:rsid w:val="00997977"/>
    <w:rsid w:val="009B0324"/>
    <w:rsid w:val="009F0DB0"/>
    <w:rsid w:val="009F6694"/>
    <w:rsid w:val="009F7DB4"/>
    <w:rsid w:val="00A04DA2"/>
    <w:rsid w:val="00A11AB2"/>
    <w:rsid w:val="00A569CA"/>
    <w:rsid w:val="00A96BB5"/>
    <w:rsid w:val="00B0629A"/>
    <w:rsid w:val="00B352B9"/>
    <w:rsid w:val="00B549F7"/>
    <w:rsid w:val="00B7750F"/>
    <w:rsid w:val="00BF0A9C"/>
    <w:rsid w:val="00C75D0C"/>
    <w:rsid w:val="00CC7A9B"/>
    <w:rsid w:val="00CD34B3"/>
    <w:rsid w:val="00CF1076"/>
    <w:rsid w:val="00D22E15"/>
    <w:rsid w:val="00D30740"/>
    <w:rsid w:val="00DF58C8"/>
    <w:rsid w:val="00E10C0C"/>
    <w:rsid w:val="00E2062A"/>
    <w:rsid w:val="00E26B05"/>
    <w:rsid w:val="00E3667F"/>
    <w:rsid w:val="00E90C21"/>
    <w:rsid w:val="00E932BF"/>
    <w:rsid w:val="00EC236F"/>
    <w:rsid w:val="00EF5E73"/>
    <w:rsid w:val="00F67132"/>
    <w:rsid w:val="00F849C4"/>
    <w:rsid w:val="00FA3D2D"/>
    <w:rsid w:val="00FC741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9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F6694"/>
    <w:rPr>
      <w:rFonts w:ascii="Arial" w:eastAsia="Times New Roman" w:hAnsi="Arial"/>
    </w:rPr>
  </w:style>
  <w:style w:type="character" w:customStyle="1" w:styleId="EndnoteTextChar">
    <w:name w:val="Endnote Text Char"/>
    <w:link w:val="EndnoteText"/>
    <w:semiHidden/>
    <w:rsid w:val="009F6694"/>
    <w:rPr>
      <w:rFonts w:ascii="Arial" w:eastAsia="Times New Roman" w:hAnsi="Arial" w:cs="Times New Roman"/>
    </w:rPr>
  </w:style>
  <w:style w:type="character" w:styleId="EndnoteReference">
    <w:name w:val="endnote reference"/>
    <w:semiHidden/>
    <w:rsid w:val="009F66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7A9B"/>
    <w:pPr>
      <w:ind w:left="720"/>
      <w:contextualSpacing/>
    </w:pPr>
  </w:style>
  <w:style w:type="character" w:styleId="Hyperlink">
    <w:name w:val="Hyperlink"/>
    <w:uiPriority w:val="99"/>
    <w:unhideWhenUsed/>
    <w:rsid w:val="00862006"/>
    <w:rPr>
      <w:color w:val="0000FF"/>
      <w:u w:val="single"/>
    </w:rPr>
  </w:style>
  <w:style w:type="table" w:styleId="TableGrid">
    <w:name w:val="Table Grid"/>
    <w:basedOn w:val="TableNormal"/>
    <w:uiPriority w:val="59"/>
    <w:rsid w:val="000C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C0B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0C0B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728"/>
    <w:rPr>
      <w:rFonts w:ascii="Lucida Grande" w:eastAsia="ＭＳ 明朝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80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B9"/>
  </w:style>
  <w:style w:type="character" w:customStyle="1" w:styleId="CommentTextChar">
    <w:name w:val="Comment Text Char"/>
    <w:link w:val="CommentText"/>
    <w:uiPriority w:val="99"/>
    <w:semiHidden/>
    <w:rsid w:val="00880DB9"/>
    <w:rPr>
      <w:rFonts w:ascii="Times New Roman" w:eastAsia="ＭＳ 明朝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B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80DB9"/>
    <w:rPr>
      <w:rFonts w:ascii="Times New Roman" w:eastAsia="ＭＳ 明朝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9CA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A3D2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73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7398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D7398"/>
  </w:style>
  <w:style w:type="paragraph" w:styleId="Header">
    <w:name w:val="header"/>
    <w:basedOn w:val="Normal"/>
    <w:link w:val="HeaderChar"/>
    <w:uiPriority w:val="99"/>
    <w:unhideWhenUsed/>
    <w:rsid w:val="006D73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98"/>
    <w:rPr>
      <w:rFonts w:ascii="Times New Roman" w:eastAsia="ＭＳ 明朝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54CF4"/>
  </w:style>
  <w:style w:type="character" w:customStyle="1" w:styleId="FootnoteTextChar">
    <w:name w:val="Footnote Text Char"/>
    <w:basedOn w:val="DefaultParagraphFont"/>
    <w:link w:val="FootnoteText"/>
    <w:uiPriority w:val="99"/>
    <w:rsid w:val="00254CF4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9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F6694"/>
    <w:rPr>
      <w:rFonts w:ascii="Arial" w:eastAsia="Times New Roman" w:hAnsi="Arial"/>
    </w:rPr>
  </w:style>
  <w:style w:type="character" w:customStyle="1" w:styleId="EndnoteTextChar">
    <w:name w:val="Endnote Text Char"/>
    <w:link w:val="EndnoteText"/>
    <w:semiHidden/>
    <w:rsid w:val="009F6694"/>
    <w:rPr>
      <w:rFonts w:ascii="Arial" w:eastAsia="Times New Roman" w:hAnsi="Arial" w:cs="Times New Roman"/>
    </w:rPr>
  </w:style>
  <w:style w:type="character" w:styleId="EndnoteReference">
    <w:name w:val="endnote reference"/>
    <w:semiHidden/>
    <w:rsid w:val="009F66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7A9B"/>
    <w:pPr>
      <w:ind w:left="720"/>
      <w:contextualSpacing/>
    </w:pPr>
  </w:style>
  <w:style w:type="character" w:styleId="Hyperlink">
    <w:name w:val="Hyperlink"/>
    <w:uiPriority w:val="99"/>
    <w:unhideWhenUsed/>
    <w:rsid w:val="00862006"/>
    <w:rPr>
      <w:color w:val="0000FF"/>
      <w:u w:val="single"/>
    </w:rPr>
  </w:style>
  <w:style w:type="table" w:styleId="TableGrid">
    <w:name w:val="Table Grid"/>
    <w:basedOn w:val="TableNormal"/>
    <w:uiPriority w:val="59"/>
    <w:rsid w:val="000C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C0B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0C0B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728"/>
    <w:rPr>
      <w:rFonts w:ascii="Lucida Grande" w:eastAsia="ＭＳ 明朝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80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B9"/>
  </w:style>
  <w:style w:type="character" w:customStyle="1" w:styleId="CommentTextChar">
    <w:name w:val="Comment Text Char"/>
    <w:link w:val="CommentText"/>
    <w:uiPriority w:val="99"/>
    <w:semiHidden/>
    <w:rsid w:val="00880DB9"/>
    <w:rPr>
      <w:rFonts w:ascii="Times New Roman" w:eastAsia="ＭＳ 明朝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B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80DB9"/>
    <w:rPr>
      <w:rFonts w:ascii="Times New Roman" w:eastAsia="ＭＳ 明朝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9CA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A3D2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73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7398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D7398"/>
  </w:style>
  <w:style w:type="paragraph" w:styleId="Header">
    <w:name w:val="header"/>
    <w:basedOn w:val="Normal"/>
    <w:link w:val="HeaderChar"/>
    <w:uiPriority w:val="99"/>
    <w:unhideWhenUsed/>
    <w:rsid w:val="006D73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98"/>
    <w:rPr>
      <w:rFonts w:ascii="Times New Roman" w:eastAsia="ＭＳ 明朝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54CF4"/>
  </w:style>
  <w:style w:type="character" w:customStyle="1" w:styleId="FootnoteTextChar">
    <w:name w:val="Footnote Text Char"/>
    <w:basedOn w:val="DefaultParagraphFont"/>
    <w:link w:val="FootnoteText"/>
    <w:uiPriority w:val="99"/>
    <w:rsid w:val="00254CF4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hhio.org/files/pdf/Homeless%20Planning%20Region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44CB0-7AE2-6246-BE73-98FD52AB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COHHIO</Company>
  <LinksUpToDate>false</LinksUpToDate>
  <CharactersWithSpaces>3247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http://www.cohhio.org/information_resource/training_materials%23BoS CoC</vt:lpwstr>
      </vt:variant>
      <vt:variant>
        <vt:lpwstr>BoS%20CoC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Barbara Miller</cp:lastModifiedBy>
  <cp:revision>2</cp:revision>
  <dcterms:created xsi:type="dcterms:W3CDTF">2016-09-21T13:22:00Z</dcterms:created>
  <dcterms:modified xsi:type="dcterms:W3CDTF">2016-09-21T13:22:00Z</dcterms:modified>
</cp:coreProperties>
</file>